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0F1825" w14:textId="1C50B877" w:rsidR="00272826" w:rsidRPr="002C75B1" w:rsidRDefault="00000000" w:rsidP="006D6ABB">
      <w:pPr>
        <w:pStyle w:val="Balk1"/>
        <w:snapToGrid w:val="0"/>
        <w:spacing w:before="120" w:after="120"/>
        <w:ind w:left="0" w:right="4"/>
        <w:jc w:val="center"/>
        <w:rPr>
          <w:rFonts w:ascii="Aptos" w:hAnsi="Aptos"/>
        </w:rPr>
      </w:pPr>
      <w:r w:rsidRPr="002C75B1">
        <w:rPr>
          <w:rFonts w:ascii="Aptos" w:hAnsi="Aptos"/>
        </w:rPr>
        <w:t>SIKIŞTIRILMIŞ DO</w:t>
      </w:r>
      <w:r w:rsidR="00316680" w:rsidRPr="002C75B1">
        <w:rPr>
          <w:rFonts w:ascii="Aptos" w:hAnsi="Aptos"/>
        </w:rPr>
        <w:t>Ğ</w:t>
      </w:r>
      <w:r w:rsidRPr="002C75B1">
        <w:rPr>
          <w:rFonts w:ascii="Aptos" w:hAnsi="Aptos"/>
        </w:rPr>
        <w:t>AL GAZ (CNG) SATINALMA SÖZLEŞMESİ</w:t>
      </w:r>
    </w:p>
    <w:p w14:paraId="28531973" w14:textId="77777777" w:rsidR="00272826" w:rsidRPr="002C75B1" w:rsidRDefault="00272826" w:rsidP="006D6ABB">
      <w:pPr>
        <w:pStyle w:val="GvdeMetni"/>
        <w:snapToGrid w:val="0"/>
        <w:spacing w:before="120" w:after="120"/>
        <w:ind w:right="4"/>
        <w:rPr>
          <w:rFonts w:ascii="Aptos" w:hAnsi="Aptos"/>
          <w:b/>
        </w:rPr>
      </w:pPr>
    </w:p>
    <w:p w14:paraId="170418C9" w14:textId="77777777" w:rsidR="00272826" w:rsidRPr="002C75B1" w:rsidRDefault="00000000" w:rsidP="006D6ABB">
      <w:pPr>
        <w:snapToGrid w:val="0"/>
        <w:spacing w:before="120" w:after="120"/>
        <w:ind w:right="4"/>
        <w:jc w:val="both"/>
        <w:rPr>
          <w:rFonts w:ascii="Aptos" w:hAnsi="Aptos"/>
          <w:b/>
        </w:rPr>
      </w:pPr>
      <w:r w:rsidRPr="002C75B1">
        <w:rPr>
          <w:rFonts w:ascii="Aptos" w:hAnsi="Aptos"/>
          <w:b/>
        </w:rPr>
        <w:t>Madde 1. Taraflar ve Taraflara İlişkin Bilgiler</w:t>
      </w:r>
    </w:p>
    <w:p w14:paraId="13379FDA" w14:textId="157E6A9D" w:rsidR="00272826" w:rsidRPr="002C75B1" w:rsidRDefault="00000000" w:rsidP="006D6ABB">
      <w:pPr>
        <w:pStyle w:val="GvdeMetni"/>
        <w:snapToGrid w:val="0"/>
        <w:spacing w:before="120" w:after="120"/>
        <w:ind w:right="4"/>
        <w:jc w:val="both"/>
        <w:rPr>
          <w:rFonts w:ascii="Aptos" w:hAnsi="Aptos"/>
        </w:rPr>
      </w:pPr>
      <w:r w:rsidRPr="002C75B1">
        <w:rPr>
          <w:rFonts w:ascii="Aptos" w:hAnsi="Aptos"/>
        </w:rPr>
        <w:t xml:space="preserve">İşbu Sözleşme; </w:t>
      </w:r>
      <w:r w:rsidR="00316680" w:rsidRPr="002C75B1">
        <w:rPr>
          <w:rFonts w:ascii="Aptos" w:hAnsi="Aptos"/>
          <w:b/>
          <w:highlight w:val="yellow"/>
        </w:rPr>
        <w:t xml:space="preserve">PALEN </w:t>
      </w:r>
      <w:r w:rsidR="00BE4C7E" w:rsidRPr="002C75B1">
        <w:rPr>
          <w:rFonts w:ascii="Aptos" w:hAnsi="Aptos"/>
          <w:b/>
          <w:highlight w:val="yellow"/>
        </w:rPr>
        <w:t>ENERJİ DOĞAL</w:t>
      </w:r>
      <w:r w:rsidR="00316680" w:rsidRPr="002C75B1">
        <w:rPr>
          <w:rFonts w:ascii="Aptos" w:hAnsi="Aptos"/>
          <w:b/>
          <w:highlight w:val="yellow"/>
        </w:rPr>
        <w:t xml:space="preserve"> GAZ DAĞITIM ENDÜSTRİ VE TİCARET </w:t>
      </w:r>
      <w:r w:rsidRPr="002C75B1">
        <w:rPr>
          <w:rFonts w:ascii="Aptos" w:hAnsi="Aptos"/>
          <w:b/>
          <w:highlight w:val="yellow"/>
        </w:rPr>
        <w:t>A.Ş.</w:t>
      </w:r>
      <w:r w:rsidRPr="002C75B1">
        <w:rPr>
          <w:rFonts w:ascii="Aptos" w:hAnsi="Aptos"/>
          <w:b/>
        </w:rPr>
        <w:t xml:space="preserve"> </w:t>
      </w:r>
      <w:r w:rsidRPr="002C75B1">
        <w:rPr>
          <w:rFonts w:ascii="Aptos" w:hAnsi="Aptos"/>
        </w:rPr>
        <w:t xml:space="preserve">(bundan sonra </w:t>
      </w:r>
      <w:r w:rsidRPr="002C75B1">
        <w:rPr>
          <w:rFonts w:ascii="Aptos" w:hAnsi="Aptos"/>
          <w:b/>
        </w:rPr>
        <w:t xml:space="preserve">ALICI </w:t>
      </w:r>
      <w:r w:rsidRPr="002C75B1">
        <w:rPr>
          <w:rFonts w:ascii="Aptos" w:hAnsi="Aptos"/>
        </w:rPr>
        <w:t xml:space="preserve">olarak anılacaktır) ile </w:t>
      </w:r>
      <w:r w:rsidRPr="002C75B1">
        <w:rPr>
          <w:rFonts w:ascii="Aptos" w:hAnsi="Aptos"/>
          <w:color w:val="A5A5A5"/>
        </w:rPr>
        <w:t xml:space="preserve">[……………………………………………………] </w:t>
      </w:r>
      <w:r w:rsidRPr="002C75B1">
        <w:rPr>
          <w:rFonts w:ascii="Aptos" w:hAnsi="Aptos"/>
        </w:rPr>
        <w:t xml:space="preserve">(bundan sonra </w:t>
      </w:r>
      <w:r w:rsidRPr="002C75B1">
        <w:rPr>
          <w:rFonts w:ascii="Aptos" w:hAnsi="Aptos"/>
          <w:b/>
        </w:rPr>
        <w:t xml:space="preserve">SATICI </w:t>
      </w:r>
      <w:r w:rsidRPr="002C75B1">
        <w:rPr>
          <w:rFonts w:ascii="Aptos" w:hAnsi="Aptos"/>
        </w:rPr>
        <w:t xml:space="preserve">olarak anılacaktır) arasında </w:t>
      </w:r>
      <w:r w:rsidR="00A31641" w:rsidRPr="002C75B1">
        <w:rPr>
          <w:rFonts w:ascii="Aptos" w:hAnsi="Aptos"/>
        </w:rPr>
        <w:t xml:space="preserve">Erzurum İli, </w:t>
      </w:r>
      <w:r w:rsidR="00316680" w:rsidRPr="002C75B1">
        <w:rPr>
          <w:rFonts w:ascii="Aptos" w:hAnsi="Aptos"/>
        </w:rPr>
        <w:t xml:space="preserve">Pazaryolu </w:t>
      </w:r>
      <w:r w:rsidRPr="002C75B1">
        <w:rPr>
          <w:rFonts w:ascii="Aptos" w:hAnsi="Aptos"/>
        </w:rPr>
        <w:t>İlçesi için CNG alım işlerinin, T.C</w:t>
      </w:r>
      <w:r w:rsidR="00CA37C9">
        <w:rPr>
          <w:rFonts w:ascii="Aptos" w:hAnsi="Aptos"/>
        </w:rPr>
        <w:t>.</w:t>
      </w:r>
      <w:r w:rsidRPr="002C75B1">
        <w:rPr>
          <w:rFonts w:ascii="Aptos" w:hAnsi="Aptos"/>
        </w:rPr>
        <w:t xml:space="preserve"> Enerji Piyasası Düzenleme Kurulu’nun 08.06.2017 tarih ve 7110-7 sayılı Kurul Kararı çerçevesinde temini amacıyla </w:t>
      </w:r>
      <w:r w:rsidRPr="002C75B1">
        <w:rPr>
          <w:rFonts w:ascii="Aptos" w:hAnsi="Aptos"/>
          <w:color w:val="A5A5A5"/>
        </w:rPr>
        <w:t>[…]</w:t>
      </w:r>
      <w:r w:rsidRPr="002C75B1">
        <w:rPr>
          <w:rFonts w:ascii="Aptos" w:hAnsi="Aptos"/>
        </w:rPr>
        <w:t>.</w:t>
      </w:r>
      <w:r w:rsidRPr="002C75B1">
        <w:rPr>
          <w:rFonts w:ascii="Aptos" w:hAnsi="Aptos"/>
          <w:color w:val="A5A5A5"/>
        </w:rPr>
        <w:t>[…]</w:t>
      </w:r>
      <w:r w:rsidRPr="002C75B1">
        <w:rPr>
          <w:rFonts w:ascii="Aptos" w:hAnsi="Aptos"/>
        </w:rPr>
        <w:t>.2026 tarihinde karşılıklı olarak akdedilmiştir. Taraflar; CNG Alım-Satım Koşulları ile ALICI ve SATICI’nın hak ve yükümlülüklerine ilişkin aşağıdaki maddeler ve Sözleşme ekindeki dokümanlar üzerinde anlaşmaya varmışlardır.</w:t>
      </w:r>
    </w:p>
    <w:p w14:paraId="01D4F06F" w14:textId="77777777" w:rsidR="00272826" w:rsidRPr="002C75B1" w:rsidRDefault="00272826" w:rsidP="006D6ABB">
      <w:pPr>
        <w:pStyle w:val="GvdeMetni"/>
        <w:snapToGrid w:val="0"/>
        <w:spacing w:before="120" w:after="120"/>
        <w:ind w:right="4"/>
        <w:rPr>
          <w:rFonts w:ascii="Aptos" w:hAnsi="Aptos"/>
        </w:rPr>
      </w:pPr>
    </w:p>
    <w:p w14:paraId="611871DE" w14:textId="77777777" w:rsidR="00272826" w:rsidRPr="002C75B1" w:rsidRDefault="00000000" w:rsidP="006D6ABB">
      <w:pPr>
        <w:pStyle w:val="Balk1"/>
        <w:snapToGrid w:val="0"/>
        <w:spacing w:before="120" w:after="120"/>
        <w:ind w:left="0" w:right="4"/>
        <w:rPr>
          <w:rFonts w:ascii="Aptos" w:hAnsi="Aptos"/>
        </w:rPr>
      </w:pPr>
      <w:r w:rsidRPr="002C75B1">
        <w:rPr>
          <w:rFonts w:ascii="Aptos" w:hAnsi="Aptos"/>
        </w:rPr>
        <w:t>Taraflara İlişkin Bilgiler:</w:t>
      </w:r>
    </w:p>
    <w:p w14:paraId="01D53D8D" w14:textId="77777777" w:rsidR="00272826" w:rsidRPr="002C75B1" w:rsidRDefault="00000000" w:rsidP="006D6ABB">
      <w:pPr>
        <w:pStyle w:val="ListeParagraf"/>
        <w:numPr>
          <w:ilvl w:val="1"/>
          <w:numId w:val="13"/>
        </w:numPr>
        <w:snapToGrid w:val="0"/>
        <w:spacing w:before="120" w:after="120"/>
        <w:ind w:left="567" w:right="4"/>
        <w:rPr>
          <w:rFonts w:ascii="Aptos" w:hAnsi="Aptos"/>
        </w:rPr>
      </w:pPr>
      <w:proofErr w:type="spellStart"/>
      <w:r w:rsidRPr="002C75B1">
        <w:rPr>
          <w:rFonts w:ascii="Aptos" w:hAnsi="Aptos"/>
        </w:rPr>
        <w:t>ALICI’nın</w:t>
      </w:r>
      <w:proofErr w:type="spellEnd"/>
      <w:r w:rsidRPr="002C75B1">
        <w:rPr>
          <w:rFonts w:ascii="Aptos" w:hAnsi="Aptos"/>
        </w:rPr>
        <w:t>:</w:t>
      </w:r>
    </w:p>
    <w:p w14:paraId="6CA703EA" w14:textId="3F39360C" w:rsidR="00272826" w:rsidRPr="00917796" w:rsidRDefault="00000000" w:rsidP="00917796">
      <w:pPr>
        <w:pStyle w:val="ListeParagraf"/>
        <w:numPr>
          <w:ilvl w:val="2"/>
          <w:numId w:val="13"/>
        </w:numPr>
        <w:tabs>
          <w:tab w:val="left" w:pos="3261"/>
          <w:tab w:val="left" w:pos="3402"/>
        </w:tabs>
        <w:snapToGrid w:val="0"/>
        <w:spacing w:before="0"/>
        <w:ind w:right="4" w:hanging="426"/>
        <w:rPr>
          <w:rFonts w:ascii="Aptos" w:hAnsi="Aptos"/>
          <w:highlight w:val="yellow"/>
          <w14:ligatures w14:val="historicalDiscretional"/>
        </w:rPr>
      </w:pPr>
      <w:r w:rsidRPr="00917796">
        <w:rPr>
          <w:rFonts w:ascii="Aptos" w:hAnsi="Aptos"/>
          <w14:ligatures w14:val="historicalDiscretional"/>
        </w:rPr>
        <w:t xml:space="preserve">Ticaret </w:t>
      </w:r>
      <w:proofErr w:type="spellStart"/>
      <w:r w:rsidRPr="00917796">
        <w:rPr>
          <w:rFonts w:ascii="Aptos" w:hAnsi="Aptos"/>
          <w14:ligatures w14:val="historicalDiscretional"/>
        </w:rPr>
        <w:t>Ünvanı</w:t>
      </w:r>
      <w:proofErr w:type="spellEnd"/>
      <w:r w:rsidRPr="00917796">
        <w:rPr>
          <w:rFonts w:ascii="Aptos" w:hAnsi="Aptos"/>
          <w14:ligatures w14:val="historicalDiscretional"/>
        </w:rPr>
        <w:tab/>
        <w:t>:</w:t>
      </w:r>
      <w:r w:rsidRPr="00917796">
        <w:rPr>
          <w:rFonts w:ascii="Aptos" w:hAnsi="Aptos"/>
          <w14:ligatures w14:val="historicalDiscretional"/>
        </w:rPr>
        <w:tab/>
      </w:r>
      <w:r w:rsidR="00316680" w:rsidRPr="00917796">
        <w:rPr>
          <w:rFonts w:ascii="Aptos" w:hAnsi="Aptos"/>
          <w:b/>
          <w:highlight w:val="yellow"/>
          <w14:ligatures w14:val="historicalDiscretional"/>
        </w:rPr>
        <w:t xml:space="preserve">PALEN </w:t>
      </w:r>
      <w:r w:rsidR="00F47458" w:rsidRPr="00917796">
        <w:rPr>
          <w:rFonts w:ascii="Aptos" w:hAnsi="Aptos"/>
          <w:b/>
          <w:highlight w:val="yellow"/>
          <w14:ligatures w14:val="historicalDiscretional"/>
        </w:rPr>
        <w:t>ENERJİ DOĞAL</w:t>
      </w:r>
      <w:r w:rsidR="00316680" w:rsidRPr="00917796">
        <w:rPr>
          <w:rFonts w:ascii="Aptos" w:hAnsi="Aptos"/>
          <w:b/>
          <w:highlight w:val="yellow"/>
          <w14:ligatures w14:val="historicalDiscretional"/>
        </w:rPr>
        <w:t xml:space="preserve"> GAZ DAĞITIM ENDÜSTRİ VE TİCARET</w:t>
      </w:r>
      <w:r w:rsidRPr="00917796">
        <w:rPr>
          <w:rFonts w:ascii="Aptos" w:hAnsi="Aptos"/>
          <w:highlight w:val="yellow"/>
          <w14:ligatures w14:val="historicalDiscretional"/>
        </w:rPr>
        <w:t xml:space="preserve"> </w:t>
      </w:r>
      <w:r w:rsidR="00316680" w:rsidRPr="00917796">
        <w:rPr>
          <w:rFonts w:ascii="Aptos" w:hAnsi="Aptos"/>
          <w:b/>
          <w:bCs/>
          <w:highlight w:val="yellow"/>
          <w14:ligatures w14:val="historicalDiscretional"/>
        </w:rPr>
        <w:t>A.Ş.</w:t>
      </w:r>
    </w:p>
    <w:p w14:paraId="76A05158" w14:textId="678944D8" w:rsidR="00272826" w:rsidRPr="002C75B1" w:rsidRDefault="00000000" w:rsidP="006D6ABB">
      <w:pPr>
        <w:pStyle w:val="ListeParagraf"/>
        <w:numPr>
          <w:ilvl w:val="2"/>
          <w:numId w:val="13"/>
        </w:numPr>
        <w:tabs>
          <w:tab w:val="left" w:pos="3261"/>
          <w:tab w:val="left" w:pos="3402"/>
        </w:tabs>
        <w:snapToGrid w:val="0"/>
        <w:spacing w:before="0"/>
        <w:ind w:right="4" w:hanging="426"/>
        <w:rPr>
          <w:rFonts w:ascii="Aptos" w:hAnsi="Aptos"/>
        </w:rPr>
      </w:pPr>
      <w:r w:rsidRPr="002C75B1">
        <w:rPr>
          <w:rFonts w:ascii="Aptos" w:hAnsi="Aptos"/>
        </w:rPr>
        <w:t>Adresi</w:t>
      </w:r>
      <w:r w:rsidRPr="002C75B1">
        <w:rPr>
          <w:rFonts w:ascii="Aptos" w:hAnsi="Aptos"/>
        </w:rPr>
        <w:tab/>
        <w:t>:</w:t>
      </w:r>
      <w:r w:rsidRPr="002C75B1">
        <w:rPr>
          <w:rFonts w:ascii="Aptos" w:hAnsi="Aptos"/>
        </w:rPr>
        <w:tab/>
      </w:r>
      <w:r w:rsidRPr="002C75B1">
        <w:rPr>
          <w:rFonts w:ascii="Aptos" w:hAnsi="Aptos"/>
          <w:highlight w:val="yellow"/>
        </w:rPr>
        <w:t>Küçükçamlıca</w:t>
      </w:r>
      <w:r w:rsidR="00A31641" w:rsidRPr="002C75B1">
        <w:rPr>
          <w:rFonts w:ascii="Aptos" w:hAnsi="Aptos"/>
          <w:highlight w:val="yellow"/>
        </w:rPr>
        <w:t xml:space="preserve"> </w:t>
      </w:r>
      <w:r w:rsidRPr="002C75B1">
        <w:rPr>
          <w:rFonts w:ascii="Aptos" w:hAnsi="Aptos"/>
          <w:highlight w:val="yellow"/>
        </w:rPr>
        <w:t>Mahallesi,</w:t>
      </w:r>
      <w:r w:rsidR="00A31641" w:rsidRPr="002C75B1">
        <w:rPr>
          <w:rFonts w:ascii="Aptos" w:hAnsi="Aptos"/>
          <w:highlight w:val="yellow"/>
        </w:rPr>
        <w:t xml:space="preserve"> </w:t>
      </w:r>
      <w:r w:rsidRPr="002C75B1">
        <w:rPr>
          <w:rFonts w:ascii="Aptos" w:hAnsi="Aptos"/>
          <w:highlight w:val="yellow"/>
        </w:rPr>
        <w:t>Bulgurlu</w:t>
      </w:r>
      <w:r w:rsidR="00A31641" w:rsidRPr="002C75B1">
        <w:rPr>
          <w:rFonts w:ascii="Aptos" w:hAnsi="Aptos"/>
          <w:highlight w:val="yellow"/>
        </w:rPr>
        <w:t xml:space="preserve"> </w:t>
      </w:r>
      <w:r w:rsidRPr="002C75B1">
        <w:rPr>
          <w:rFonts w:ascii="Aptos" w:hAnsi="Aptos"/>
          <w:highlight w:val="yellow"/>
        </w:rPr>
        <w:t>Caddesi,</w:t>
      </w:r>
      <w:r w:rsidR="00A31641" w:rsidRPr="002C75B1">
        <w:rPr>
          <w:rFonts w:ascii="Aptos" w:hAnsi="Aptos"/>
          <w:highlight w:val="yellow"/>
        </w:rPr>
        <w:t xml:space="preserve"> </w:t>
      </w:r>
      <w:r w:rsidRPr="002C75B1">
        <w:rPr>
          <w:rFonts w:ascii="Aptos" w:hAnsi="Aptos"/>
          <w:highlight w:val="yellow"/>
        </w:rPr>
        <w:t>No:</w:t>
      </w:r>
      <w:r w:rsidR="00A31641" w:rsidRPr="002C75B1">
        <w:rPr>
          <w:rFonts w:ascii="Aptos" w:hAnsi="Aptos"/>
          <w:highlight w:val="yellow"/>
        </w:rPr>
        <w:t xml:space="preserve"> </w:t>
      </w:r>
      <w:r w:rsidRPr="002C75B1">
        <w:rPr>
          <w:rFonts w:ascii="Aptos" w:hAnsi="Aptos"/>
          <w:highlight w:val="yellow"/>
        </w:rPr>
        <w:t>60</w:t>
      </w:r>
      <w:r w:rsidRPr="002C75B1">
        <w:rPr>
          <w:rFonts w:ascii="Aptos" w:hAnsi="Aptos"/>
        </w:rPr>
        <w:t>,</w:t>
      </w:r>
      <w:r w:rsidR="00A31641" w:rsidRPr="002C75B1">
        <w:rPr>
          <w:rFonts w:ascii="Aptos" w:hAnsi="Aptos"/>
        </w:rPr>
        <w:t xml:space="preserve"> </w:t>
      </w:r>
      <w:r w:rsidRPr="002C75B1">
        <w:rPr>
          <w:rFonts w:ascii="Aptos" w:hAnsi="Aptos"/>
          <w:highlight w:val="yellow"/>
        </w:rPr>
        <w:t>Üsküdar,</w:t>
      </w:r>
      <w:r w:rsidR="006D6ABB" w:rsidRPr="002C75B1">
        <w:rPr>
          <w:rFonts w:ascii="Aptos" w:hAnsi="Aptos"/>
          <w:highlight w:val="yellow"/>
        </w:rPr>
        <w:t xml:space="preserve"> </w:t>
      </w:r>
      <w:r w:rsidRPr="002C75B1">
        <w:rPr>
          <w:rFonts w:ascii="Aptos" w:hAnsi="Aptos"/>
          <w:highlight w:val="yellow"/>
        </w:rPr>
        <w:t>İstanbul</w:t>
      </w:r>
    </w:p>
    <w:p w14:paraId="7F5D8138" w14:textId="78C450EF" w:rsidR="00272826" w:rsidRPr="002C75B1" w:rsidRDefault="00000000" w:rsidP="00917796">
      <w:pPr>
        <w:pStyle w:val="ListeParagraf"/>
        <w:numPr>
          <w:ilvl w:val="2"/>
          <w:numId w:val="13"/>
        </w:numPr>
        <w:tabs>
          <w:tab w:val="left" w:pos="3261"/>
          <w:tab w:val="left" w:pos="3402"/>
          <w:tab w:val="left" w:pos="3969"/>
        </w:tabs>
        <w:snapToGrid w:val="0"/>
        <w:spacing w:before="0"/>
        <w:ind w:right="4" w:hanging="426"/>
        <w:rPr>
          <w:rFonts w:ascii="Aptos" w:hAnsi="Aptos"/>
        </w:rPr>
      </w:pPr>
      <w:r w:rsidRPr="002C75B1">
        <w:rPr>
          <w:rFonts w:ascii="Aptos" w:hAnsi="Aptos"/>
        </w:rPr>
        <w:t>Vergi Dairesi ve No</w:t>
      </w:r>
      <w:r w:rsidRPr="002C75B1">
        <w:rPr>
          <w:rFonts w:ascii="Aptos" w:hAnsi="Aptos"/>
        </w:rPr>
        <w:tab/>
        <w:t>:</w:t>
      </w:r>
      <w:r w:rsidRPr="002C75B1">
        <w:rPr>
          <w:rFonts w:ascii="Aptos" w:hAnsi="Aptos"/>
        </w:rPr>
        <w:tab/>
      </w:r>
      <w:r w:rsidR="00316680" w:rsidRPr="002C75B1">
        <w:rPr>
          <w:rFonts w:ascii="Aptos" w:hAnsi="Aptos"/>
          <w:highlight w:val="yellow"/>
        </w:rPr>
        <w:t>…………………</w:t>
      </w:r>
      <w:r w:rsidR="00A31641" w:rsidRPr="002C75B1">
        <w:rPr>
          <w:rFonts w:ascii="Aptos" w:hAnsi="Aptos"/>
          <w:highlight w:val="yellow"/>
        </w:rPr>
        <w:t xml:space="preserve"> </w:t>
      </w:r>
      <w:r w:rsidRPr="002C75B1">
        <w:rPr>
          <w:rFonts w:ascii="Aptos" w:hAnsi="Aptos"/>
          <w:highlight w:val="yellow"/>
        </w:rPr>
        <w:t xml:space="preserve">Vergi Dairesi, </w:t>
      </w:r>
      <w:r w:rsidR="00316680" w:rsidRPr="002C75B1">
        <w:rPr>
          <w:rFonts w:ascii="Aptos" w:hAnsi="Aptos"/>
          <w:highlight w:val="yellow"/>
        </w:rPr>
        <w:t>…………………….</w:t>
      </w:r>
    </w:p>
    <w:p w14:paraId="4133430B" w14:textId="77777777" w:rsidR="00272826" w:rsidRPr="002C75B1" w:rsidRDefault="00000000" w:rsidP="006D6ABB">
      <w:pPr>
        <w:pStyle w:val="ListeParagraf"/>
        <w:numPr>
          <w:ilvl w:val="2"/>
          <w:numId w:val="13"/>
        </w:numPr>
        <w:tabs>
          <w:tab w:val="left" w:pos="3261"/>
          <w:tab w:val="left" w:pos="3402"/>
          <w:tab w:val="left" w:pos="3969"/>
        </w:tabs>
        <w:snapToGrid w:val="0"/>
        <w:spacing w:before="0"/>
        <w:ind w:left="992" w:right="4" w:hanging="425"/>
        <w:rPr>
          <w:rFonts w:ascii="Aptos" w:hAnsi="Aptos"/>
        </w:rPr>
      </w:pPr>
      <w:r w:rsidRPr="002C75B1">
        <w:rPr>
          <w:rFonts w:ascii="Aptos" w:hAnsi="Aptos"/>
        </w:rPr>
        <w:t>Telefon Numarası</w:t>
      </w:r>
      <w:r w:rsidRPr="002C75B1">
        <w:rPr>
          <w:rFonts w:ascii="Aptos" w:hAnsi="Aptos"/>
        </w:rPr>
        <w:tab/>
        <w:t>:</w:t>
      </w:r>
      <w:r w:rsidRPr="002C75B1">
        <w:rPr>
          <w:rFonts w:ascii="Aptos" w:hAnsi="Aptos"/>
        </w:rPr>
        <w:tab/>
      </w:r>
      <w:r w:rsidRPr="002C75B1">
        <w:rPr>
          <w:rFonts w:ascii="Aptos" w:hAnsi="Aptos"/>
          <w:highlight w:val="yellow"/>
        </w:rPr>
        <w:t>(0216) 325 7330</w:t>
      </w:r>
    </w:p>
    <w:p w14:paraId="669FE705" w14:textId="77777777" w:rsidR="00272826" w:rsidRPr="002C75B1" w:rsidRDefault="00000000" w:rsidP="006D6ABB">
      <w:pPr>
        <w:pStyle w:val="ListeParagraf"/>
        <w:numPr>
          <w:ilvl w:val="2"/>
          <w:numId w:val="13"/>
        </w:numPr>
        <w:tabs>
          <w:tab w:val="left" w:pos="3261"/>
          <w:tab w:val="left" w:pos="3402"/>
          <w:tab w:val="left" w:pos="3969"/>
        </w:tabs>
        <w:snapToGrid w:val="0"/>
        <w:spacing w:before="0"/>
        <w:ind w:left="992" w:right="4" w:hanging="425"/>
        <w:rPr>
          <w:rFonts w:ascii="Aptos" w:hAnsi="Aptos"/>
        </w:rPr>
      </w:pPr>
      <w:r w:rsidRPr="002C75B1">
        <w:rPr>
          <w:rFonts w:ascii="Aptos" w:hAnsi="Aptos"/>
        </w:rPr>
        <w:t>Faks Numarası</w:t>
      </w:r>
      <w:r w:rsidRPr="002C75B1">
        <w:rPr>
          <w:rFonts w:ascii="Aptos" w:hAnsi="Aptos"/>
        </w:rPr>
        <w:tab/>
        <w:t>:</w:t>
      </w:r>
      <w:r w:rsidRPr="002C75B1">
        <w:rPr>
          <w:rFonts w:ascii="Aptos" w:hAnsi="Aptos"/>
        </w:rPr>
        <w:tab/>
      </w:r>
      <w:r w:rsidRPr="002C75B1">
        <w:rPr>
          <w:rFonts w:ascii="Aptos" w:hAnsi="Aptos"/>
          <w:highlight w:val="yellow"/>
        </w:rPr>
        <w:t>(0216) 339 9177</w:t>
      </w:r>
    </w:p>
    <w:p w14:paraId="1F6E857B" w14:textId="4354AF40" w:rsidR="00272826" w:rsidRPr="002C75B1" w:rsidRDefault="00000000" w:rsidP="006D6ABB">
      <w:pPr>
        <w:pStyle w:val="ListeParagraf"/>
        <w:numPr>
          <w:ilvl w:val="2"/>
          <w:numId w:val="13"/>
        </w:numPr>
        <w:tabs>
          <w:tab w:val="left" w:pos="3261"/>
          <w:tab w:val="left" w:pos="3402"/>
          <w:tab w:val="left" w:pos="3969"/>
        </w:tabs>
        <w:snapToGrid w:val="0"/>
        <w:spacing w:before="0"/>
        <w:ind w:left="992" w:right="4" w:hanging="425"/>
        <w:rPr>
          <w:rFonts w:ascii="Aptos" w:hAnsi="Aptos"/>
          <w:color w:val="EE0000"/>
        </w:rPr>
      </w:pPr>
      <w:r w:rsidRPr="002C75B1">
        <w:rPr>
          <w:rFonts w:ascii="Aptos" w:hAnsi="Aptos"/>
        </w:rPr>
        <w:t>Elektronik Posta Adresi</w:t>
      </w:r>
      <w:r w:rsidR="00A31641" w:rsidRPr="002C75B1">
        <w:rPr>
          <w:rFonts w:ascii="Aptos" w:hAnsi="Aptos"/>
        </w:rPr>
        <w:tab/>
      </w:r>
      <w:r w:rsidRPr="002C75B1">
        <w:rPr>
          <w:rFonts w:ascii="Aptos" w:hAnsi="Aptos"/>
        </w:rPr>
        <w:t>:</w:t>
      </w:r>
      <w:r w:rsidRPr="002C75B1">
        <w:rPr>
          <w:rFonts w:ascii="Aptos" w:hAnsi="Aptos"/>
        </w:rPr>
        <w:tab/>
      </w:r>
      <w:r w:rsidR="00A31641" w:rsidRPr="002C75B1">
        <w:rPr>
          <w:rFonts w:ascii="Aptos" w:hAnsi="Aptos"/>
          <w:color w:val="EE0000"/>
          <w:highlight w:val="yellow"/>
        </w:rPr>
        <w:t>xxx@hs03.kep.tr</w:t>
      </w:r>
    </w:p>
    <w:p w14:paraId="6E039147" w14:textId="77777777" w:rsidR="00272826" w:rsidRPr="002C75B1" w:rsidRDefault="00000000" w:rsidP="006D6ABB">
      <w:pPr>
        <w:pStyle w:val="ListeParagraf"/>
        <w:numPr>
          <w:ilvl w:val="1"/>
          <w:numId w:val="13"/>
        </w:numPr>
        <w:tabs>
          <w:tab w:val="left" w:pos="567"/>
        </w:tabs>
        <w:snapToGrid w:val="0"/>
        <w:spacing w:before="120" w:after="120"/>
        <w:ind w:left="567" w:right="4"/>
        <w:rPr>
          <w:rFonts w:ascii="Aptos" w:hAnsi="Aptos"/>
        </w:rPr>
      </w:pPr>
      <w:r w:rsidRPr="002C75B1">
        <w:rPr>
          <w:rFonts w:ascii="Aptos" w:hAnsi="Aptos"/>
        </w:rPr>
        <w:t>SATICI’nın:</w:t>
      </w:r>
    </w:p>
    <w:p w14:paraId="19E94994" w14:textId="77777777" w:rsidR="00272826" w:rsidRPr="002C75B1" w:rsidRDefault="00000000" w:rsidP="006D6ABB">
      <w:pPr>
        <w:pStyle w:val="ListeParagraf"/>
        <w:numPr>
          <w:ilvl w:val="2"/>
          <w:numId w:val="13"/>
        </w:numPr>
        <w:tabs>
          <w:tab w:val="left" w:pos="992"/>
          <w:tab w:val="left" w:pos="3261"/>
          <w:tab w:val="left" w:pos="3544"/>
          <w:tab w:val="left" w:leader="dot" w:pos="7208"/>
        </w:tabs>
        <w:snapToGrid w:val="0"/>
        <w:spacing w:before="0"/>
        <w:ind w:left="992" w:right="4" w:hanging="425"/>
        <w:rPr>
          <w:rFonts w:ascii="Aptos" w:hAnsi="Aptos"/>
        </w:rPr>
      </w:pPr>
      <w:r w:rsidRPr="002C75B1">
        <w:rPr>
          <w:rFonts w:ascii="Aptos" w:hAnsi="Aptos"/>
        </w:rPr>
        <w:t xml:space="preserve">Ticaret </w:t>
      </w:r>
      <w:proofErr w:type="spellStart"/>
      <w:r w:rsidRPr="002C75B1">
        <w:rPr>
          <w:rFonts w:ascii="Aptos" w:hAnsi="Aptos"/>
        </w:rPr>
        <w:t>Ünvanı</w:t>
      </w:r>
      <w:proofErr w:type="spellEnd"/>
      <w:r w:rsidRPr="002C75B1">
        <w:rPr>
          <w:rFonts w:ascii="Aptos" w:hAnsi="Aptos"/>
        </w:rPr>
        <w:tab/>
        <w:t>:</w:t>
      </w:r>
      <w:r w:rsidRPr="002C75B1">
        <w:rPr>
          <w:rFonts w:ascii="Aptos" w:hAnsi="Aptos"/>
        </w:rPr>
        <w:tab/>
      </w:r>
      <w:r w:rsidRPr="002C75B1">
        <w:rPr>
          <w:rFonts w:ascii="Aptos" w:hAnsi="Aptos"/>
          <w:color w:val="A5A5A5"/>
        </w:rPr>
        <w:t>[</w:t>
      </w:r>
      <w:r w:rsidRPr="002C75B1">
        <w:rPr>
          <w:rFonts w:ascii="Aptos" w:hAnsi="Aptos"/>
          <w:color w:val="A5A5A5"/>
        </w:rPr>
        <w:tab/>
        <w:t>]</w:t>
      </w:r>
    </w:p>
    <w:p w14:paraId="25B8851D" w14:textId="77777777" w:rsidR="00272826" w:rsidRPr="002C75B1" w:rsidRDefault="00000000" w:rsidP="006D6ABB">
      <w:pPr>
        <w:pStyle w:val="ListeParagraf"/>
        <w:numPr>
          <w:ilvl w:val="2"/>
          <w:numId w:val="13"/>
        </w:numPr>
        <w:tabs>
          <w:tab w:val="left" w:pos="991"/>
          <w:tab w:val="left" w:pos="3259"/>
          <w:tab w:val="left" w:pos="3544"/>
          <w:tab w:val="left" w:leader="dot" w:pos="7208"/>
        </w:tabs>
        <w:snapToGrid w:val="0"/>
        <w:spacing w:before="0"/>
        <w:ind w:left="991" w:right="4" w:hanging="425"/>
        <w:rPr>
          <w:rFonts w:ascii="Aptos" w:hAnsi="Aptos"/>
        </w:rPr>
      </w:pPr>
      <w:r w:rsidRPr="002C75B1">
        <w:rPr>
          <w:rFonts w:ascii="Aptos" w:hAnsi="Aptos"/>
        </w:rPr>
        <w:t>Adresi</w:t>
      </w:r>
      <w:r w:rsidRPr="002C75B1">
        <w:rPr>
          <w:rFonts w:ascii="Aptos" w:hAnsi="Aptos"/>
        </w:rPr>
        <w:tab/>
        <w:t>:</w:t>
      </w:r>
      <w:r w:rsidRPr="002C75B1">
        <w:rPr>
          <w:rFonts w:ascii="Aptos" w:hAnsi="Aptos"/>
        </w:rPr>
        <w:tab/>
      </w:r>
      <w:r w:rsidRPr="002C75B1">
        <w:rPr>
          <w:rFonts w:ascii="Aptos" w:hAnsi="Aptos"/>
          <w:color w:val="A5A5A5"/>
        </w:rPr>
        <w:t>[</w:t>
      </w:r>
      <w:r w:rsidRPr="002C75B1">
        <w:rPr>
          <w:rFonts w:ascii="Aptos" w:hAnsi="Aptos"/>
          <w:color w:val="A5A5A5"/>
        </w:rPr>
        <w:tab/>
        <w:t>]</w:t>
      </w:r>
    </w:p>
    <w:p w14:paraId="32D774EA" w14:textId="77777777" w:rsidR="00272826" w:rsidRPr="002C75B1" w:rsidRDefault="00000000" w:rsidP="006D6ABB">
      <w:pPr>
        <w:pStyle w:val="ListeParagraf"/>
        <w:numPr>
          <w:ilvl w:val="2"/>
          <w:numId w:val="13"/>
        </w:numPr>
        <w:tabs>
          <w:tab w:val="left" w:pos="991"/>
          <w:tab w:val="left" w:pos="3260"/>
          <w:tab w:val="left" w:pos="3544"/>
          <w:tab w:val="left" w:leader="dot" w:pos="7208"/>
        </w:tabs>
        <w:snapToGrid w:val="0"/>
        <w:spacing w:before="0"/>
        <w:ind w:left="991" w:right="4" w:hanging="425"/>
        <w:rPr>
          <w:rFonts w:ascii="Aptos" w:hAnsi="Aptos"/>
        </w:rPr>
      </w:pPr>
      <w:r w:rsidRPr="002C75B1">
        <w:rPr>
          <w:rFonts w:ascii="Aptos" w:hAnsi="Aptos"/>
        </w:rPr>
        <w:t>Vergi Dairesi ve No</w:t>
      </w:r>
      <w:r w:rsidRPr="002C75B1">
        <w:rPr>
          <w:rFonts w:ascii="Aptos" w:hAnsi="Aptos"/>
        </w:rPr>
        <w:tab/>
        <w:t>:</w:t>
      </w:r>
      <w:r w:rsidRPr="002C75B1">
        <w:rPr>
          <w:rFonts w:ascii="Aptos" w:hAnsi="Aptos"/>
        </w:rPr>
        <w:tab/>
      </w:r>
      <w:r w:rsidRPr="002C75B1">
        <w:rPr>
          <w:rFonts w:ascii="Aptos" w:hAnsi="Aptos"/>
          <w:color w:val="A5A5A5"/>
        </w:rPr>
        <w:t>[</w:t>
      </w:r>
      <w:r w:rsidRPr="002C75B1">
        <w:rPr>
          <w:rFonts w:ascii="Aptos" w:hAnsi="Aptos"/>
          <w:color w:val="A5A5A5"/>
        </w:rPr>
        <w:tab/>
        <w:t>]</w:t>
      </w:r>
    </w:p>
    <w:p w14:paraId="0EAD0483" w14:textId="77777777" w:rsidR="00272826" w:rsidRPr="002C75B1" w:rsidRDefault="00000000" w:rsidP="006D6ABB">
      <w:pPr>
        <w:pStyle w:val="ListeParagraf"/>
        <w:numPr>
          <w:ilvl w:val="2"/>
          <w:numId w:val="13"/>
        </w:numPr>
        <w:tabs>
          <w:tab w:val="left" w:pos="991"/>
          <w:tab w:val="left" w:pos="3261"/>
          <w:tab w:val="left" w:pos="3544"/>
          <w:tab w:val="left" w:leader="dot" w:pos="7208"/>
        </w:tabs>
        <w:snapToGrid w:val="0"/>
        <w:spacing w:before="0"/>
        <w:ind w:left="991" w:right="4" w:hanging="425"/>
        <w:rPr>
          <w:rFonts w:ascii="Aptos" w:hAnsi="Aptos"/>
        </w:rPr>
      </w:pPr>
      <w:r w:rsidRPr="002C75B1">
        <w:rPr>
          <w:rFonts w:ascii="Aptos" w:hAnsi="Aptos"/>
        </w:rPr>
        <w:t>Telefon Numarası</w:t>
      </w:r>
      <w:r w:rsidRPr="002C75B1">
        <w:rPr>
          <w:rFonts w:ascii="Aptos" w:hAnsi="Aptos"/>
        </w:rPr>
        <w:tab/>
        <w:t>:</w:t>
      </w:r>
      <w:r w:rsidRPr="002C75B1">
        <w:rPr>
          <w:rFonts w:ascii="Aptos" w:hAnsi="Aptos"/>
        </w:rPr>
        <w:tab/>
      </w:r>
      <w:r w:rsidRPr="002C75B1">
        <w:rPr>
          <w:rFonts w:ascii="Aptos" w:hAnsi="Aptos"/>
          <w:color w:val="A5A5A5"/>
        </w:rPr>
        <w:t>[</w:t>
      </w:r>
      <w:r w:rsidRPr="002C75B1">
        <w:rPr>
          <w:rFonts w:ascii="Aptos" w:hAnsi="Aptos"/>
          <w:color w:val="A5A5A5"/>
        </w:rPr>
        <w:tab/>
        <w:t>]</w:t>
      </w:r>
    </w:p>
    <w:p w14:paraId="1E92BE5A" w14:textId="77777777" w:rsidR="00272826" w:rsidRPr="002C75B1" w:rsidRDefault="00000000" w:rsidP="006D6ABB">
      <w:pPr>
        <w:pStyle w:val="ListeParagraf"/>
        <w:numPr>
          <w:ilvl w:val="2"/>
          <w:numId w:val="13"/>
        </w:numPr>
        <w:tabs>
          <w:tab w:val="left" w:pos="991"/>
          <w:tab w:val="left" w:pos="3261"/>
          <w:tab w:val="left" w:pos="3544"/>
          <w:tab w:val="left" w:leader="dot" w:pos="7208"/>
        </w:tabs>
        <w:snapToGrid w:val="0"/>
        <w:spacing w:before="0"/>
        <w:ind w:left="991" w:right="4" w:hanging="425"/>
        <w:rPr>
          <w:rFonts w:ascii="Aptos" w:hAnsi="Aptos"/>
        </w:rPr>
      </w:pPr>
      <w:r w:rsidRPr="002C75B1">
        <w:rPr>
          <w:rFonts w:ascii="Aptos" w:hAnsi="Aptos"/>
        </w:rPr>
        <w:t>Faks Numarası</w:t>
      </w:r>
      <w:r w:rsidRPr="002C75B1">
        <w:rPr>
          <w:rFonts w:ascii="Aptos" w:hAnsi="Aptos"/>
        </w:rPr>
        <w:tab/>
        <w:t>:</w:t>
      </w:r>
      <w:r w:rsidRPr="002C75B1">
        <w:rPr>
          <w:rFonts w:ascii="Aptos" w:hAnsi="Aptos"/>
        </w:rPr>
        <w:tab/>
      </w:r>
      <w:r w:rsidRPr="002C75B1">
        <w:rPr>
          <w:rFonts w:ascii="Aptos" w:hAnsi="Aptos"/>
          <w:color w:val="A5A5A5"/>
        </w:rPr>
        <w:t>[</w:t>
      </w:r>
      <w:r w:rsidRPr="002C75B1">
        <w:rPr>
          <w:rFonts w:ascii="Aptos" w:hAnsi="Aptos"/>
          <w:color w:val="A5A5A5"/>
        </w:rPr>
        <w:tab/>
        <w:t>]</w:t>
      </w:r>
    </w:p>
    <w:p w14:paraId="7E9D5556" w14:textId="77777777" w:rsidR="00272826" w:rsidRPr="002C75B1" w:rsidRDefault="00000000" w:rsidP="006D6ABB">
      <w:pPr>
        <w:pStyle w:val="ListeParagraf"/>
        <w:numPr>
          <w:ilvl w:val="2"/>
          <w:numId w:val="13"/>
        </w:numPr>
        <w:tabs>
          <w:tab w:val="left" w:pos="991"/>
          <w:tab w:val="left" w:pos="3544"/>
          <w:tab w:val="left" w:leader="dot" w:pos="7208"/>
        </w:tabs>
        <w:snapToGrid w:val="0"/>
        <w:spacing w:before="0"/>
        <w:ind w:left="991" w:right="4" w:hanging="425"/>
        <w:rPr>
          <w:rFonts w:ascii="Aptos" w:hAnsi="Aptos"/>
        </w:rPr>
      </w:pPr>
      <w:r w:rsidRPr="002C75B1">
        <w:rPr>
          <w:rFonts w:ascii="Aptos" w:hAnsi="Aptos"/>
        </w:rPr>
        <w:t>Elektronik Posta Adresi :</w:t>
      </w:r>
      <w:r w:rsidRPr="002C75B1">
        <w:rPr>
          <w:rFonts w:ascii="Aptos" w:hAnsi="Aptos"/>
        </w:rPr>
        <w:tab/>
      </w:r>
      <w:r w:rsidRPr="002C75B1">
        <w:rPr>
          <w:rFonts w:ascii="Aptos" w:hAnsi="Aptos"/>
          <w:color w:val="A5A5A5"/>
        </w:rPr>
        <w:t>[</w:t>
      </w:r>
      <w:r w:rsidRPr="002C75B1">
        <w:rPr>
          <w:rFonts w:ascii="Aptos" w:hAnsi="Aptos"/>
          <w:color w:val="A5A5A5"/>
        </w:rPr>
        <w:tab/>
        <w:t>]</w:t>
      </w:r>
    </w:p>
    <w:p w14:paraId="74DFD1DB" w14:textId="77777777" w:rsidR="00272826" w:rsidRPr="002C75B1" w:rsidRDefault="00000000" w:rsidP="006D6ABB">
      <w:pPr>
        <w:pStyle w:val="ListeParagraf"/>
        <w:numPr>
          <w:ilvl w:val="1"/>
          <w:numId w:val="13"/>
        </w:numPr>
        <w:tabs>
          <w:tab w:val="left" w:pos="567"/>
        </w:tabs>
        <w:snapToGrid w:val="0"/>
        <w:spacing w:before="120" w:after="120"/>
        <w:ind w:left="567" w:right="4"/>
        <w:rPr>
          <w:rFonts w:ascii="Aptos" w:hAnsi="Aptos"/>
        </w:rPr>
      </w:pPr>
      <w:r w:rsidRPr="002C75B1">
        <w:rPr>
          <w:rFonts w:ascii="Aptos" w:hAnsi="Aptos"/>
        </w:rPr>
        <w:t>Taraflar belirtilen adreslerini tebligat adresleri olarak kabul etmişlerdir. Adres değişiklikleri usulüne uygun şekilde karşı Tarafa tebliğ edilmedikçe en son bildirilen adrese yapılacak tebliğ, ilgili Tarafa yapılmış sayılır.</w:t>
      </w:r>
    </w:p>
    <w:p w14:paraId="4982A416" w14:textId="33F1A87A" w:rsidR="00272826" w:rsidRPr="002C75B1" w:rsidRDefault="00000000" w:rsidP="006D6ABB">
      <w:pPr>
        <w:pStyle w:val="ListeParagraf"/>
        <w:numPr>
          <w:ilvl w:val="1"/>
          <w:numId w:val="13"/>
        </w:numPr>
        <w:tabs>
          <w:tab w:val="left" w:pos="567"/>
        </w:tabs>
        <w:snapToGrid w:val="0"/>
        <w:spacing w:before="120" w:after="120"/>
        <w:ind w:left="567" w:right="4"/>
        <w:rPr>
          <w:rFonts w:ascii="Aptos" w:hAnsi="Aptos"/>
        </w:rPr>
      </w:pPr>
      <w:r w:rsidRPr="002C75B1">
        <w:rPr>
          <w:rFonts w:ascii="Aptos" w:hAnsi="Aptos"/>
        </w:rPr>
        <w:t xml:space="preserve">Taraflar; yukarıda bildirime esas elektronik posta olarak belirtilen e-posta adreslerinden, yine bildirime esas karşı </w:t>
      </w:r>
      <w:r w:rsidR="005F2AE3" w:rsidRPr="002C75B1">
        <w:rPr>
          <w:rFonts w:ascii="Aptos" w:hAnsi="Aptos"/>
        </w:rPr>
        <w:t>t</w:t>
      </w:r>
      <w:r w:rsidRPr="002C75B1">
        <w:rPr>
          <w:rFonts w:ascii="Aptos" w:hAnsi="Aptos"/>
        </w:rPr>
        <w:t>araf e-posta adresine gönderilecek elektronik posta yoluyla bildirim yapabilirler.</w:t>
      </w:r>
    </w:p>
    <w:p w14:paraId="33DDBEA1" w14:textId="77777777" w:rsidR="00272826" w:rsidRPr="002C75B1" w:rsidRDefault="00272826" w:rsidP="006D6ABB">
      <w:pPr>
        <w:pStyle w:val="GvdeMetni"/>
        <w:snapToGrid w:val="0"/>
        <w:spacing w:before="120" w:after="120"/>
        <w:ind w:right="4"/>
        <w:rPr>
          <w:rFonts w:ascii="Aptos" w:hAnsi="Aptos"/>
        </w:rPr>
      </w:pPr>
    </w:p>
    <w:p w14:paraId="5CE6E9C6" w14:textId="02C0E86D" w:rsidR="00272826" w:rsidRPr="002C75B1" w:rsidRDefault="00000000" w:rsidP="006D6ABB">
      <w:pPr>
        <w:pStyle w:val="Balk1"/>
        <w:snapToGrid w:val="0"/>
        <w:spacing w:before="120" w:after="120"/>
        <w:ind w:left="0" w:right="4"/>
        <w:rPr>
          <w:rFonts w:ascii="Aptos" w:hAnsi="Aptos"/>
        </w:rPr>
      </w:pPr>
      <w:r w:rsidRPr="002C75B1">
        <w:rPr>
          <w:rFonts w:ascii="Aptos" w:hAnsi="Aptos"/>
        </w:rPr>
        <w:t>Madde 2. Sözleş</w:t>
      </w:r>
      <w:r w:rsidR="005F2AE3" w:rsidRPr="002C75B1">
        <w:rPr>
          <w:rFonts w:ascii="Aptos" w:hAnsi="Aptos"/>
        </w:rPr>
        <w:t>m</w:t>
      </w:r>
      <w:r w:rsidRPr="002C75B1">
        <w:rPr>
          <w:rFonts w:ascii="Aptos" w:hAnsi="Aptos"/>
        </w:rPr>
        <w:t>enin Konusu</w:t>
      </w:r>
    </w:p>
    <w:p w14:paraId="02AA9D09" w14:textId="3A5A46E3" w:rsidR="005F2AE3" w:rsidRPr="00917796" w:rsidRDefault="00917796" w:rsidP="006D6ABB">
      <w:pPr>
        <w:pStyle w:val="Balk1"/>
        <w:snapToGrid w:val="0"/>
        <w:spacing w:before="120" w:after="120"/>
        <w:ind w:left="0" w:right="4"/>
        <w:rPr>
          <w:rFonts w:ascii="Aptos" w:hAnsi="Aptos"/>
          <w:b w:val="0"/>
          <w:bCs w:val="0"/>
        </w:rPr>
      </w:pPr>
      <w:r w:rsidRPr="00917796">
        <w:rPr>
          <w:rFonts w:ascii="Aptos" w:hAnsi="Aptos"/>
          <w:b w:val="0"/>
          <w:bCs w:val="0"/>
          <w:spacing w:val="-2"/>
        </w:rPr>
        <w:t>İşbu</w:t>
      </w:r>
      <w:r w:rsidRPr="00917796">
        <w:rPr>
          <w:rFonts w:ascii="Aptos" w:hAnsi="Aptos"/>
          <w:b w:val="0"/>
          <w:bCs w:val="0"/>
          <w:spacing w:val="-15"/>
        </w:rPr>
        <w:t xml:space="preserve"> </w:t>
      </w:r>
      <w:r w:rsidRPr="00917796">
        <w:rPr>
          <w:rFonts w:ascii="Aptos" w:hAnsi="Aptos"/>
          <w:b w:val="0"/>
          <w:bCs w:val="0"/>
          <w:spacing w:val="-2"/>
        </w:rPr>
        <w:t>Sözleşme’nin</w:t>
      </w:r>
      <w:r w:rsidRPr="00917796">
        <w:rPr>
          <w:rFonts w:ascii="Aptos" w:hAnsi="Aptos"/>
          <w:b w:val="0"/>
          <w:bCs w:val="0"/>
          <w:spacing w:val="-15"/>
        </w:rPr>
        <w:t xml:space="preserve"> </w:t>
      </w:r>
      <w:r w:rsidRPr="00917796">
        <w:rPr>
          <w:rFonts w:ascii="Aptos" w:hAnsi="Aptos"/>
          <w:b w:val="0"/>
          <w:bCs w:val="0"/>
          <w:spacing w:val="-2"/>
        </w:rPr>
        <w:t>konusu,</w:t>
      </w:r>
      <w:r w:rsidRPr="00917796">
        <w:rPr>
          <w:rFonts w:ascii="Aptos" w:hAnsi="Aptos"/>
          <w:b w:val="0"/>
          <w:bCs w:val="0"/>
          <w:spacing w:val="-12"/>
        </w:rPr>
        <w:t xml:space="preserve"> </w:t>
      </w:r>
      <w:proofErr w:type="spellStart"/>
      <w:r w:rsidRPr="00917796">
        <w:rPr>
          <w:rFonts w:ascii="Aptos" w:hAnsi="Aptos"/>
          <w:b w:val="0"/>
          <w:bCs w:val="0"/>
          <w:spacing w:val="-2"/>
        </w:rPr>
        <w:t>ALICI’nın</w:t>
      </w:r>
      <w:proofErr w:type="spellEnd"/>
      <w:r w:rsidRPr="00917796">
        <w:rPr>
          <w:rFonts w:ascii="Aptos" w:hAnsi="Aptos"/>
          <w:b w:val="0"/>
          <w:bCs w:val="0"/>
          <w:spacing w:val="-12"/>
        </w:rPr>
        <w:t xml:space="preserve"> </w:t>
      </w:r>
      <w:r w:rsidRPr="00917796">
        <w:rPr>
          <w:rFonts w:ascii="Aptos" w:hAnsi="Aptos"/>
          <w:b w:val="0"/>
          <w:bCs w:val="0"/>
          <w:spacing w:val="-2"/>
        </w:rPr>
        <w:t>ihtiyacı</w:t>
      </w:r>
      <w:r w:rsidRPr="00917796">
        <w:rPr>
          <w:rFonts w:ascii="Aptos" w:hAnsi="Aptos"/>
          <w:b w:val="0"/>
          <w:bCs w:val="0"/>
          <w:spacing w:val="-15"/>
        </w:rPr>
        <w:t xml:space="preserve"> </w:t>
      </w:r>
      <w:r w:rsidRPr="00917796">
        <w:rPr>
          <w:rFonts w:ascii="Aptos" w:hAnsi="Aptos"/>
          <w:b w:val="0"/>
          <w:bCs w:val="0"/>
          <w:spacing w:val="-2"/>
        </w:rPr>
        <w:t>olan</w:t>
      </w:r>
      <w:r w:rsidRPr="00917796">
        <w:rPr>
          <w:rFonts w:ascii="Aptos" w:hAnsi="Aptos"/>
          <w:b w:val="0"/>
          <w:bCs w:val="0"/>
          <w:spacing w:val="-13"/>
        </w:rPr>
        <w:t xml:space="preserve"> </w:t>
      </w:r>
      <w:r w:rsidRPr="00917796">
        <w:rPr>
          <w:rFonts w:ascii="Aptos" w:hAnsi="Aptos"/>
          <w:b w:val="0"/>
          <w:bCs w:val="0"/>
          <w:spacing w:val="-2"/>
        </w:rPr>
        <w:t>ve</w:t>
      </w:r>
      <w:r w:rsidRPr="00917796">
        <w:rPr>
          <w:rFonts w:ascii="Aptos" w:hAnsi="Aptos"/>
          <w:b w:val="0"/>
          <w:bCs w:val="0"/>
          <w:spacing w:val="-14"/>
        </w:rPr>
        <w:t xml:space="preserve"> </w:t>
      </w:r>
      <w:r w:rsidRPr="00917796">
        <w:rPr>
          <w:rFonts w:ascii="Aptos" w:hAnsi="Aptos"/>
          <w:b w:val="0"/>
          <w:bCs w:val="0"/>
          <w:spacing w:val="-2"/>
        </w:rPr>
        <w:t>Madde</w:t>
      </w:r>
      <w:r w:rsidRPr="00917796">
        <w:rPr>
          <w:rFonts w:ascii="Aptos" w:hAnsi="Aptos"/>
          <w:b w:val="0"/>
          <w:bCs w:val="0"/>
          <w:spacing w:val="-11"/>
        </w:rPr>
        <w:t xml:space="preserve"> </w:t>
      </w:r>
      <w:r w:rsidRPr="00917796">
        <w:rPr>
          <w:rFonts w:ascii="Aptos" w:hAnsi="Aptos"/>
          <w:b w:val="0"/>
          <w:bCs w:val="0"/>
          <w:spacing w:val="-2"/>
        </w:rPr>
        <w:t>6.3.’te</w:t>
      </w:r>
      <w:r w:rsidRPr="00917796">
        <w:rPr>
          <w:rFonts w:ascii="Aptos" w:hAnsi="Aptos"/>
          <w:b w:val="0"/>
          <w:bCs w:val="0"/>
          <w:spacing w:val="-15"/>
        </w:rPr>
        <w:t xml:space="preserve"> </w:t>
      </w:r>
      <w:r w:rsidRPr="00917796">
        <w:rPr>
          <w:rFonts w:ascii="Aptos" w:hAnsi="Aptos"/>
          <w:b w:val="0"/>
          <w:bCs w:val="0"/>
          <w:spacing w:val="-2"/>
        </w:rPr>
        <w:t>miktarı</w:t>
      </w:r>
      <w:r w:rsidRPr="00917796">
        <w:rPr>
          <w:rFonts w:ascii="Aptos" w:hAnsi="Aptos"/>
          <w:b w:val="0"/>
          <w:bCs w:val="0"/>
          <w:spacing w:val="-15"/>
        </w:rPr>
        <w:t xml:space="preserve"> </w:t>
      </w:r>
      <w:r w:rsidRPr="00917796">
        <w:rPr>
          <w:rFonts w:ascii="Aptos" w:hAnsi="Aptos"/>
          <w:b w:val="0"/>
          <w:bCs w:val="0"/>
          <w:spacing w:val="-2"/>
        </w:rPr>
        <w:t>verilen</w:t>
      </w:r>
      <w:r w:rsidRPr="00917796">
        <w:rPr>
          <w:rFonts w:ascii="Aptos" w:hAnsi="Aptos"/>
          <w:b w:val="0"/>
          <w:bCs w:val="0"/>
          <w:spacing w:val="-13"/>
        </w:rPr>
        <w:t xml:space="preserve"> </w:t>
      </w:r>
      <w:r w:rsidRPr="00917796">
        <w:rPr>
          <w:rFonts w:ascii="Aptos" w:hAnsi="Aptos"/>
          <w:b w:val="0"/>
          <w:bCs w:val="0"/>
          <w:spacing w:val="-2"/>
        </w:rPr>
        <w:t>ve</w:t>
      </w:r>
      <w:r w:rsidRPr="00917796">
        <w:rPr>
          <w:rFonts w:ascii="Aptos" w:hAnsi="Aptos"/>
          <w:b w:val="0"/>
          <w:bCs w:val="0"/>
          <w:spacing w:val="-15"/>
        </w:rPr>
        <w:t xml:space="preserve"> </w:t>
      </w:r>
      <w:r w:rsidRPr="00917796">
        <w:rPr>
          <w:rFonts w:ascii="Aptos" w:hAnsi="Aptos"/>
          <w:b w:val="0"/>
          <w:bCs w:val="0"/>
          <w:spacing w:val="-2"/>
        </w:rPr>
        <w:t>bu</w:t>
      </w:r>
      <w:r w:rsidRPr="00917796">
        <w:rPr>
          <w:rFonts w:ascii="Aptos" w:hAnsi="Aptos"/>
          <w:b w:val="0"/>
          <w:bCs w:val="0"/>
          <w:spacing w:val="-13"/>
        </w:rPr>
        <w:t xml:space="preserve"> </w:t>
      </w:r>
      <w:r w:rsidRPr="00917796">
        <w:rPr>
          <w:rFonts w:ascii="Aptos" w:hAnsi="Aptos"/>
          <w:b w:val="0"/>
          <w:bCs w:val="0"/>
          <w:spacing w:val="-2"/>
        </w:rPr>
        <w:t>miktar ile</w:t>
      </w:r>
      <w:r w:rsidRPr="00917796">
        <w:rPr>
          <w:rFonts w:ascii="Aptos" w:hAnsi="Aptos"/>
          <w:b w:val="0"/>
          <w:bCs w:val="0"/>
          <w:spacing w:val="-15"/>
        </w:rPr>
        <w:t xml:space="preserve"> </w:t>
      </w:r>
      <w:r w:rsidRPr="00917796">
        <w:rPr>
          <w:rFonts w:ascii="Aptos" w:hAnsi="Aptos"/>
          <w:b w:val="0"/>
          <w:bCs w:val="0"/>
          <w:spacing w:val="-2"/>
        </w:rPr>
        <w:t>bağlayıcı/sınırlı</w:t>
      </w:r>
      <w:r w:rsidRPr="00917796">
        <w:rPr>
          <w:rFonts w:ascii="Aptos" w:hAnsi="Aptos"/>
          <w:b w:val="0"/>
          <w:bCs w:val="0"/>
          <w:spacing w:val="-15"/>
        </w:rPr>
        <w:t xml:space="preserve"> </w:t>
      </w:r>
      <w:r w:rsidRPr="00917796">
        <w:rPr>
          <w:rFonts w:ascii="Aptos" w:hAnsi="Aptos"/>
          <w:b w:val="0"/>
          <w:bCs w:val="0"/>
          <w:spacing w:val="-2"/>
        </w:rPr>
        <w:t>olmayan</w:t>
      </w:r>
      <w:r w:rsidRPr="00917796">
        <w:rPr>
          <w:rFonts w:ascii="Aptos" w:hAnsi="Aptos"/>
          <w:b w:val="0"/>
          <w:bCs w:val="0"/>
          <w:spacing w:val="-14"/>
        </w:rPr>
        <w:t xml:space="preserve"> </w:t>
      </w:r>
      <w:r w:rsidRPr="00917796">
        <w:rPr>
          <w:rFonts w:ascii="Aptos" w:hAnsi="Aptos"/>
          <w:b w:val="0"/>
          <w:bCs w:val="0"/>
          <w:spacing w:val="-2"/>
        </w:rPr>
        <w:t>CNG’nin,</w:t>
      </w:r>
      <w:r w:rsidRPr="00917796">
        <w:rPr>
          <w:rFonts w:ascii="Aptos" w:hAnsi="Aptos"/>
          <w:b w:val="0"/>
          <w:bCs w:val="0"/>
          <w:spacing w:val="-15"/>
        </w:rPr>
        <w:t xml:space="preserve"> </w:t>
      </w:r>
      <w:r w:rsidRPr="00917796">
        <w:rPr>
          <w:rFonts w:ascii="Aptos" w:hAnsi="Aptos"/>
          <w:b w:val="0"/>
          <w:bCs w:val="0"/>
          <w:spacing w:val="-2"/>
        </w:rPr>
        <w:t>SATICI</w:t>
      </w:r>
      <w:r w:rsidRPr="00917796">
        <w:rPr>
          <w:rFonts w:ascii="Aptos" w:hAnsi="Aptos"/>
          <w:b w:val="0"/>
          <w:bCs w:val="0"/>
          <w:spacing w:val="-14"/>
        </w:rPr>
        <w:t xml:space="preserve"> </w:t>
      </w:r>
      <w:r w:rsidRPr="00917796">
        <w:rPr>
          <w:rFonts w:ascii="Aptos" w:hAnsi="Aptos"/>
          <w:b w:val="0"/>
          <w:bCs w:val="0"/>
          <w:spacing w:val="-2"/>
        </w:rPr>
        <w:t>tarafından;</w:t>
      </w:r>
      <w:r w:rsidRPr="00917796">
        <w:rPr>
          <w:rFonts w:ascii="Aptos" w:hAnsi="Aptos"/>
          <w:b w:val="0"/>
          <w:bCs w:val="0"/>
          <w:spacing w:val="-15"/>
        </w:rPr>
        <w:t xml:space="preserve"> </w:t>
      </w:r>
      <w:r w:rsidRPr="00917796">
        <w:rPr>
          <w:rFonts w:ascii="Aptos" w:hAnsi="Aptos"/>
          <w:b w:val="0"/>
          <w:bCs w:val="0"/>
          <w:spacing w:val="-2"/>
        </w:rPr>
        <w:t>yeni</w:t>
      </w:r>
      <w:r w:rsidRPr="00917796">
        <w:rPr>
          <w:rFonts w:ascii="Aptos" w:hAnsi="Aptos"/>
          <w:b w:val="0"/>
          <w:bCs w:val="0"/>
          <w:spacing w:val="-14"/>
        </w:rPr>
        <w:t xml:space="preserve"> </w:t>
      </w:r>
      <w:r w:rsidRPr="00917796">
        <w:rPr>
          <w:rFonts w:ascii="Aptos" w:hAnsi="Aptos"/>
          <w:b w:val="0"/>
          <w:bCs w:val="0"/>
          <w:spacing w:val="-2"/>
        </w:rPr>
        <w:t>CNG</w:t>
      </w:r>
      <w:r w:rsidRPr="00917796">
        <w:rPr>
          <w:rFonts w:ascii="Aptos" w:hAnsi="Aptos"/>
          <w:b w:val="0"/>
          <w:bCs w:val="0"/>
          <w:spacing w:val="-15"/>
        </w:rPr>
        <w:t xml:space="preserve"> </w:t>
      </w:r>
      <w:r w:rsidRPr="00917796">
        <w:rPr>
          <w:rFonts w:ascii="Aptos" w:hAnsi="Aptos"/>
          <w:b w:val="0"/>
          <w:bCs w:val="0"/>
          <w:spacing w:val="-2"/>
        </w:rPr>
        <w:t>Boşaltım</w:t>
      </w:r>
      <w:r w:rsidRPr="00917796">
        <w:rPr>
          <w:rFonts w:ascii="Aptos" w:hAnsi="Aptos"/>
          <w:b w:val="0"/>
          <w:bCs w:val="0"/>
          <w:spacing w:val="-15"/>
        </w:rPr>
        <w:t xml:space="preserve"> </w:t>
      </w:r>
      <w:r w:rsidRPr="00917796">
        <w:rPr>
          <w:rFonts w:ascii="Aptos" w:hAnsi="Aptos"/>
          <w:b w:val="0"/>
          <w:bCs w:val="0"/>
          <w:spacing w:val="-2"/>
        </w:rPr>
        <w:t xml:space="preserve">Tesisi/Tesisleri’nin </w:t>
      </w:r>
      <w:r w:rsidRPr="00917796">
        <w:rPr>
          <w:rFonts w:ascii="Aptos" w:hAnsi="Aptos"/>
          <w:b w:val="0"/>
          <w:bCs w:val="0"/>
        </w:rPr>
        <w:t xml:space="preserve">düzenlenmesi ve/veya CNG Sistemi kurulumu ve/veya mevcut CNG Boşaltım Tesisi </w:t>
      </w:r>
      <w:r w:rsidRPr="00917796">
        <w:rPr>
          <w:rFonts w:ascii="Aptos" w:hAnsi="Aptos"/>
          <w:b w:val="0"/>
          <w:bCs w:val="0"/>
          <w:spacing w:val="-4"/>
        </w:rPr>
        <w:t>Sahası/</w:t>
      </w:r>
      <w:proofErr w:type="spellStart"/>
      <w:r w:rsidRPr="00917796">
        <w:rPr>
          <w:rFonts w:ascii="Aptos" w:hAnsi="Aptos"/>
          <w:b w:val="0"/>
          <w:bCs w:val="0"/>
          <w:spacing w:val="-4"/>
        </w:rPr>
        <w:t>Sahaları’nın</w:t>
      </w:r>
      <w:proofErr w:type="spellEnd"/>
      <w:r w:rsidRPr="00917796">
        <w:rPr>
          <w:rFonts w:ascii="Aptos" w:hAnsi="Aptos"/>
          <w:b w:val="0"/>
          <w:bCs w:val="0"/>
          <w:spacing w:val="-7"/>
        </w:rPr>
        <w:t xml:space="preserve"> </w:t>
      </w:r>
      <w:r w:rsidRPr="00917796">
        <w:rPr>
          <w:rFonts w:ascii="Aptos" w:hAnsi="Aptos"/>
          <w:b w:val="0"/>
          <w:bCs w:val="0"/>
          <w:spacing w:val="-4"/>
        </w:rPr>
        <w:t>kullanılması</w:t>
      </w:r>
      <w:r w:rsidRPr="00917796">
        <w:rPr>
          <w:rFonts w:ascii="Aptos" w:hAnsi="Aptos"/>
          <w:b w:val="0"/>
          <w:bCs w:val="0"/>
          <w:spacing w:val="-9"/>
        </w:rPr>
        <w:t xml:space="preserve"> </w:t>
      </w:r>
      <w:r w:rsidRPr="00917796">
        <w:rPr>
          <w:rFonts w:ascii="Aptos" w:hAnsi="Aptos"/>
          <w:b w:val="0"/>
          <w:bCs w:val="0"/>
          <w:spacing w:val="-4"/>
        </w:rPr>
        <w:t>ile</w:t>
      </w:r>
      <w:r w:rsidRPr="00917796">
        <w:rPr>
          <w:rFonts w:ascii="Aptos" w:hAnsi="Aptos"/>
          <w:b w:val="0"/>
          <w:bCs w:val="0"/>
          <w:spacing w:val="-7"/>
        </w:rPr>
        <w:t xml:space="preserve"> </w:t>
      </w:r>
      <w:r w:rsidRPr="00917796">
        <w:rPr>
          <w:rFonts w:ascii="Aptos" w:hAnsi="Aptos"/>
          <w:b w:val="0"/>
          <w:bCs w:val="0"/>
          <w:spacing w:val="-4"/>
        </w:rPr>
        <w:t>Sözleşme</w:t>
      </w:r>
      <w:r w:rsidRPr="00917796">
        <w:rPr>
          <w:rFonts w:ascii="Aptos" w:hAnsi="Aptos"/>
          <w:b w:val="0"/>
          <w:bCs w:val="0"/>
          <w:spacing w:val="-7"/>
        </w:rPr>
        <w:t xml:space="preserve"> </w:t>
      </w:r>
      <w:r w:rsidRPr="00917796">
        <w:rPr>
          <w:rFonts w:ascii="Aptos" w:hAnsi="Aptos"/>
          <w:b w:val="0"/>
          <w:bCs w:val="0"/>
          <w:spacing w:val="-4"/>
        </w:rPr>
        <w:t>Eki’ndeki</w:t>
      </w:r>
      <w:r w:rsidRPr="00917796">
        <w:rPr>
          <w:rFonts w:ascii="Aptos" w:hAnsi="Aptos"/>
          <w:b w:val="0"/>
          <w:bCs w:val="0"/>
          <w:spacing w:val="-9"/>
        </w:rPr>
        <w:t xml:space="preserve"> </w:t>
      </w:r>
      <w:r w:rsidRPr="00917796">
        <w:rPr>
          <w:rFonts w:ascii="Aptos" w:hAnsi="Aptos"/>
          <w:b w:val="0"/>
          <w:bCs w:val="0"/>
          <w:spacing w:val="-4"/>
        </w:rPr>
        <w:t>İdari</w:t>
      </w:r>
      <w:r w:rsidRPr="00917796">
        <w:rPr>
          <w:rFonts w:ascii="Aptos" w:hAnsi="Aptos"/>
          <w:b w:val="0"/>
          <w:bCs w:val="0"/>
          <w:spacing w:val="-9"/>
        </w:rPr>
        <w:t xml:space="preserve"> </w:t>
      </w:r>
      <w:r w:rsidRPr="00917796">
        <w:rPr>
          <w:rFonts w:ascii="Aptos" w:hAnsi="Aptos"/>
          <w:b w:val="0"/>
          <w:bCs w:val="0"/>
          <w:spacing w:val="-4"/>
        </w:rPr>
        <w:t>ve</w:t>
      </w:r>
      <w:r w:rsidRPr="00917796">
        <w:rPr>
          <w:rFonts w:ascii="Aptos" w:hAnsi="Aptos"/>
          <w:b w:val="0"/>
          <w:bCs w:val="0"/>
          <w:spacing w:val="-6"/>
        </w:rPr>
        <w:t xml:space="preserve"> </w:t>
      </w:r>
      <w:r w:rsidRPr="00917796">
        <w:rPr>
          <w:rFonts w:ascii="Aptos" w:hAnsi="Aptos"/>
          <w:b w:val="0"/>
          <w:bCs w:val="0"/>
          <w:spacing w:val="-4"/>
        </w:rPr>
        <w:t>Teknik</w:t>
      </w:r>
      <w:r w:rsidRPr="00917796">
        <w:rPr>
          <w:rFonts w:ascii="Aptos" w:hAnsi="Aptos"/>
          <w:b w:val="0"/>
          <w:bCs w:val="0"/>
          <w:spacing w:val="-7"/>
        </w:rPr>
        <w:t xml:space="preserve"> </w:t>
      </w:r>
      <w:r w:rsidRPr="00917796">
        <w:rPr>
          <w:rFonts w:ascii="Aptos" w:hAnsi="Aptos"/>
          <w:b w:val="0"/>
          <w:bCs w:val="0"/>
          <w:spacing w:val="-4"/>
        </w:rPr>
        <w:t>Şartname</w:t>
      </w:r>
      <w:r>
        <w:rPr>
          <w:rFonts w:ascii="Aptos" w:hAnsi="Aptos"/>
          <w:b w:val="0"/>
          <w:bCs w:val="0"/>
          <w:spacing w:val="-4"/>
        </w:rPr>
        <w:t>’</w:t>
      </w:r>
      <w:r w:rsidRPr="00917796">
        <w:rPr>
          <w:rFonts w:ascii="Aptos" w:hAnsi="Aptos"/>
          <w:b w:val="0"/>
          <w:bCs w:val="0"/>
          <w:spacing w:val="-4"/>
        </w:rPr>
        <w:t>de</w:t>
      </w:r>
      <w:r w:rsidRPr="00917796">
        <w:rPr>
          <w:rFonts w:ascii="Aptos" w:hAnsi="Aptos"/>
          <w:b w:val="0"/>
          <w:bCs w:val="0"/>
          <w:spacing w:val="-6"/>
        </w:rPr>
        <w:t xml:space="preserve"> </w:t>
      </w:r>
      <w:r w:rsidRPr="00917796">
        <w:rPr>
          <w:rFonts w:ascii="Aptos" w:hAnsi="Aptos"/>
          <w:b w:val="0"/>
          <w:bCs w:val="0"/>
          <w:spacing w:val="-4"/>
        </w:rPr>
        <w:t xml:space="preserve">düzenlenen </w:t>
      </w:r>
      <w:r w:rsidRPr="00917796">
        <w:rPr>
          <w:rFonts w:ascii="Aptos" w:hAnsi="Aptos"/>
          <w:b w:val="0"/>
          <w:bCs w:val="0"/>
        </w:rPr>
        <w:t xml:space="preserve">ve tanımlanan işlerin yapılması ile CNG’nin bu </w:t>
      </w:r>
      <w:proofErr w:type="spellStart"/>
      <w:r w:rsidRPr="00917796">
        <w:rPr>
          <w:rFonts w:ascii="Aptos" w:hAnsi="Aptos"/>
          <w:b w:val="0"/>
          <w:bCs w:val="0"/>
        </w:rPr>
        <w:t>Sözleşme’de</w:t>
      </w:r>
      <w:proofErr w:type="spellEnd"/>
      <w:r w:rsidRPr="00917796">
        <w:rPr>
          <w:rFonts w:ascii="Aptos" w:hAnsi="Aptos"/>
          <w:b w:val="0"/>
          <w:bCs w:val="0"/>
        </w:rPr>
        <w:t xml:space="preserve"> ve Eklerinde belirlenen şartlar </w:t>
      </w:r>
      <w:r w:rsidRPr="00917796">
        <w:rPr>
          <w:rFonts w:ascii="Aptos" w:hAnsi="Aptos"/>
          <w:b w:val="0"/>
          <w:bCs w:val="0"/>
          <w:spacing w:val="-2"/>
        </w:rPr>
        <w:t>dahilinde</w:t>
      </w:r>
      <w:r w:rsidRPr="00917796">
        <w:rPr>
          <w:rFonts w:ascii="Aptos" w:hAnsi="Aptos"/>
          <w:b w:val="0"/>
          <w:bCs w:val="0"/>
          <w:spacing w:val="-18"/>
        </w:rPr>
        <w:t xml:space="preserve"> </w:t>
      </w:r>
      <w:r w:rsidRPr="00917796">
        <w:rPr>
          <w:rFonts w:ascii="Aptos" w:hAnsi="Aptos"/>
          <w:b w:val="0"/>
          <w:bCs w:val="0"/>
          <w:spacing w:val="-2"/>
        </w:rPr>
        <w:t>SATICI</w:t>
      </w:r>
      <w:r w:rsidRPr="00917796">
        <w:rPr>
          <w:rFonts w:ascii="Aptos" w:hAnsi="Aptos"/>
          <w:b w:val="0"/>
          <w:bCs w:val="0"/>
          <w:spacing w:val="-23"/>
        </w:rPr>
        <w:t xml:space="preserve"> </w:t>
      </w:r>
      <w:r w:rsidRPr="00917796">
        <w:rPr>
          <w:rFonts w:ascii="Aptos" w:hAnsi="Aptos"/>
          <w:b w:val="0"/>
          <w:bCs w:val="0"/>
          <w:spacing w:val="-2"/>
        </w:rPr>
        <w:t>tarafından</w:t>
      </w:r>
      <w:r w:rsidRPr="00917796">
        <w:rPr>
          <w:rFonts w:ascii="Aptos" w:hAnsi="Aptos"/>
          <w:b w:val="0"/>
          <w:bCs w:val="0"/>
          <w:spacing w:val="-20"/>
        </w:rPr>
        <w:t xml:space="preserve"> </w:t>
      </w:r>
      <w:r w:rsidRPr="00917796">
        <w:rPr>
          <w:rFonts w:ascii="Aptos" w:hAnsi="Aptos"/>
          <w:b w:val="0"/>
          <w:bCs w:val="0"/>
          <w:spacing w:val="-2"/>
        </w:rPr>
        <w:t>temini,</w:t>
      </w:r>
      <w:r w:rsidRPr="00917796">
        <w:rPr>
          <w:rFonts w:ascii="Aptos" w:hAnsi="Aptos"/>
          <w:b w:val="0"/>
          <w:bCs w:val="0"/>
          <w:spacing w:val="-20"/>
        </w:rPr>
        <w:t xml:space="preserve"> </w:t>
      </w:r>
      <w:r w:rsidRPr="00917796">
        <w:rPr>
          <w:rFonts w:ascii="Aptos" w:hAnsi="Aptos"/>
          <w:b w:val="0"/>
          <w:bCs w:val="0"/>
          <w:spacing w:val="-2"/>
        </w:rPr>
        <w:t>taşınması/nakliyesi</w:t>
      </w:r>
      <w:r w:rsidRPr="00917796">
        <w:rPr>
          <w:rFonts w:ascii="Aptos" w:hAnsi="Aptos"/>
          <w:b w:val="0"/>
          <w:bCs w:val="0"/>
          <w:spacing w:val="-20"/>
        </w:rPr>
        <w:t xml:space="preserve"> </w:t>
      </w:r>
      <w:r w:rsidRPr="00917796">
        <w:rPr>
          <w:rFonts w:ascii="Aptos" w:hAnsi="Aptos"/>
          <w:b w:val="0"/>
          <w:bCs w:val="0"/>
          <w:spacing w:val="-2"/>
        </w:rPr>
        <w:t>ve</w:t>
      </w:r>
      <w:r w:rsidRPr="00917796">
        <w:rPr>
          <w:rFonts w:ascii="Aptos" w:hAnsi="Aptos"/>
          <w:b w:val="0"/>
          <w:bCs w:val="0"/>
          <w:spacing w:val="-20"/>
        </w:rPr>
        <w:t xml:space="preserve"> </w:t>
      </w:r>
      <w:r w:rsidRPr="00917796">
        <w:rPr>
          <w:rFonts w:ascii="Aptos" w:hAnsi="Aptos"/>
          <w:b w:val="0"/>
          <w:bCs w:val="0"/>
          <w:spacing w:val="-2"/>
        </w:rPr>
        <w:t>Alıcı’ya</w:t>
      </w:r>
      <w:r w:rsidRPr="00917796">
        <w:rPr>
          <w:rFonts w:ascii="Aptos" w:hAnsi="Aptos"/>
          <w:b w:val="0"/>
          <w:bCs w:val="0"/>
          <w:spacing w:val="-23"/>
        </w:rPr>
        <w:t xml:space="preserve"> </w:t>
      </w:r>
      <w:r w:rsidRPr="00917796">
        <w:rPr>
          <w:rFonts w:ascii="Aptos" w:hAnsi="Aptos"/>
          <w:b w:val="0"/>
          <w:bCs w:val="0"/>
          <w:spacing w:val="-2"/>
        </w:rPr>
        <w:t>teslimi</w:t>
      </w:r>
      <w:r w:rsidRPr="00917796">
        <w:rPr>
          <w:rFonts w:ascii="Aptos" w:hAnsi="Aptos"/>
          <w:b w:val="0"/>
          <w:bCs w:val="0"/>
          <w:spacing w:val="-18"/>
        </w:rPr>
        <w:t xml:space="preserve"> </w:t>
      </w:r>
      <w:r w:rsidRPr="00917796">
        <w:rPr>
          <w:rFonts w:ascii="Aptos" w:hAnsi="Aptos"/>
          <w:b w:val="0"/>
          <w:bCs w:val="0"/>
          <w:spacing w:val="-2"/>
        </w:rPr>
        <w:t>işidir</w:t>
      </w:r>
    </w:p>
    <w:p w14:paraId="73075B75" w14:textId="77777777" w:rsidR="00917796" w:rsidRDefault="00917796" w:rsidP="006D6ABB">
      <w:pPr>
        <w:pStyle w:val="Balk1"/>
        <w:snapToGrid w:val="0"/>
        <w:spacing w:before="120" w:after="120"/>
        <w:ind w:left="0" w:right="4"/>
        <w:rPr>
          <w:rFonts w:ascii="Aptos" w:hAnsi="Aptos"/>
        </w:rPr>
      </w:pPr>
    </w:p>
    <w:p w14:paraId="73739035" w14:textId="7C4C9C20" w:rsidR="00272826" w:rsidRPr="002C75B1" w:rsidRDefault="00000000" w:rsidP="006D6ABB">
      <w:pPr>
        <w:pStyle w:val="Balk1"/>
        <w:snapToGrid w:val="0"/>
        <w:spacing w:before="120" w:after="120"/>
        <w:ind w:left="0" w:right="4"/>
        <w:rPr>
          <w:rFonts w:ascii="Aptos" w:hAnsi="Aptos"/>
        </w:rPr>
      </w:pPr>
      <w:r w:rsidRPr="002C75B1">
        <w:rPr>
          <w:rFonts w:ascii="Aptos" w:hAnsi="Aptos"/>
        </w:rPr>
        <w:t>Madde 3. Tanı</w:t>
      </w:r>
      <w:r w:rsidR="005F2AE3" w:rsidRPr="002C75B1">
        <w:rPr>
          <w:rFonts w:ascii="Aptos" w:hAnsi="Aptos"/>
        </w:rPr>
        <w:t>m</w:t>
      </w:r>
      <w:r w:rsidRPr="002C75B1">
        <w:rPr>
          <w:rFonts w:ascii="Aptos" w:hAnsi="Aptos"/>
        </w:rPr>
        <w:t>lar</w:t>
      </w:r>
    </w:p>
    <w:p w14:paraId="33702536" w14:textId="63D48D8B" w:rsidR="00272826" w:rsidRPr="002C75B1" w:rsidRDefault="00000000" w:rsidP="006D6ABB">
      <w:pPr>
        <w:pStyle w:val="GvdeMetni"/>
        <w:snapToGrid w:val="0"/>
        <w:spacing w:before="120" w:after="120"/>
        <w:ind w:right="4"/>
        <w:jc w:val="both"/>
        <w:rPr>
          <w:rFonts w:ascii="Aptos" w:hAnsi="Aptos"/>
        </w:rPr>
      </w:pPr>
      <w:r w:rsidRPr="002C75B1">
        <w:rPr>
          <w:rFonts w:ascii="Aptos" w:hAnsi="Aptos"/>
        </w:rPr>
        <w:lastRenderedPageBreak/>
        <w:t xml:space="preserve">Aşağıda tanımlanan kelime ve terimler işbu Sözleşme kapsamında, aksi belirtilmedikçe, tanımlandıkları şekilde kullanılacaktır. Tekil ifadeler aynı zamanda çoğul, çoğul ifadeler </w:t>
      </w:r>
      <w:r w:rsidR="00E33B9E" w:rsidRPr="002C75B1">
        <w:rPr>
          <w:rFonts w:ascii="Aptos" w:hAnsi="Aptos"/>
        </w:rPr>
        <w:t>ise aynı</w:t>
      </w:r>
      <w:r w:rsidRPr="002C75B1">
        <w:rPr>
          <w:rFonts w:ascii="Aptos" w:hAnsi="Aptos"/>
        </w:rPr>
        <w:t xml:space="preserve"> zamanda tekil olarak yorumlanabilecektir.</w:t>
      </w:r>
    </w:p>
    <w:p w14:paraId="70504814" w14:textId="77777777"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Ay: </w:t>
      </w:r>
      <w:r w:rsidRPr="002C75B1">
        <w:rPr>
          <w:rFonts w:ascii="Aptos" w:hAnsi="Aptos"/>
        </w:rPr>
        <w:t>Herhangi bir takvim ayının birinci günü saat 08:00’de başlayarak bir sonraki takvim ayının birinci günü saat 08:00’de sona eren dönemi,</w:t>
      </w:r>
    </w:p>
    <w:p w14:paraId="52EA21B3" w14:textId="0A477449"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Aylık Çekiş: </w:t>
      </w:r>
      <w:r w:rsidRPr="002C75B1">
        <w:rPr>
          <w:rFonts w:ascii="Aptos" w:hAnsi="Aptos"/>
        </w:rPr>
        <w:t xml:space="preserve">Teslim </w:t>
      </w:r>
      <w:proofErr w:type="spellStart"/>
      <w:r w:rsidRPr="002C75B1">
        <w:rPr>
          <w:rFonts w:ascii="Aptos" w:hAnsi="Aptos"/>
        </w:rPr>
        <w:t>Noktası</w:t>
      </w:r>
      <w:r w:rsidR="005F2AE3" w:rsidRPr="002C75B1">
        <w:rPr>
          <w:rFonts w:ascii="Aptos" w:hAnsi="Aptos"/>
        </w:rPr>
        <w:t>’</w:t>
      </w:r>
      <w:r w:rsidR="00E33B9E" w:rsidRPr="002C75B1">
        <w:rPr>
          <w:rFonts w:ascii="Aptos" w:hAnsi="Aptos"/>
        </w:rPr>
        <w:t>n</w:t>
      </w:r>
      <w:r w:rsidRPr="002C75B1">
        <w:rPr>
          <w:rFonts w:ascii="Aptos" w:hAnsi="Aptos"/>
        </w:rPr>
        <w:t>da</w:t>
      </w:r>
      <w:proofErr w:type="spellEnd"/>
      <w:r w:rsidRPr="002C75B1">
        <w:rPr>
          <w:rFonts w:ascii="Aptos" w:hAnsi="Aptos"/>
        </w:rPr>
        <w:t xml:space="preserve"> ALICI tarafından 1 (bir) ay içinde çekilen toplam CNG’yi,</w:t>
      </w:r>
    </w:p>
    <w:p w14:paraId="7B1BA25F" w14:textId="77777777"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BOTAŞ: </w:t>
      </w:r>
      <w:r w:rsidRPr="002C75B1">
        <w:rPr>
          <w:rFonts w:ascii="Aptos" w:hAnsi="Aptos"/>
        </w:rPr>
        <w:t>Boru Hatları ile Petrol Taşıma Anonim Şirketi’ni,</w:t>
      </w:r>
    </w:p>
    <w:p w14:paraId="6E310840" w14:textId="23DBD273"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CNG (</w:t>
      </w:r>
      <w:r w:rsidR="003C6C58" w:rsidRPr="002C75B1">
        <w:rPr>
          <w:rFonts w:ascii="Aptos" w:hAnsi="Aptos"/>
          <w:b/>
        </w:rPr>
        <w:t>Sıkıştırılmış</w:t>
      </w:r>
      <w:r w:rsidRPr="002C75B1">
        <w:rPr>
          <w:rFonts w:ascii="Aptos" w:hAnsi="Aptos"/>
          <w:b/>
        </w:rPr>
        <w:t xml:space="preserve"> Doğal Gaz): </w:t>
      </w:r>
      <w:r w:rsidRPr="002C75B1">
        <w:rPr>
          <w:rFonts w:ascii="Aptos" w:hAnsi="Aptos"/>
        </w:rPr>
        <w:t>Doğal gazın sıkıştırılarak basınçlandırılmış gaz halini,</w:t>
      </w:r>
    </w:p>
    <w:p w14:paraId="6A167543" w14:textId="7C7FAC9E"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CNG Boşaltı</w:t>
      </w:r>
      <w:r w:rsidR="00917796">
        <w:rPr>
          <w:rFonts w:ascii="Aptos" w:hAnsi="Aptos"/>
          <w:b/>
        </w:rPr>
        <w:t>m</w:t>
      </w:r>
      <w:r w:rsidRPr="002C75B1">
        <w:rPr>
          <w:rFonts w:ascii="Aptos" w:hAnsi="Aptos"/>
          <w:b/>
        </w:rPr>
        <w:t xml:space="preserve"> Tesisi/İstasyonu</w:t>
      </w:r>
      <w:r w:rsidRPr="002C75B1">
        <w:rPr>
          <w:rFonts w:ascii="Aptos" w:hAnsi="Aptos"/>
        </w:rPr>
        <w:t>: CNG</w:t>
      </w:r>
      <w:r w:rsidR="00917796">
        <w:rPr>
          <w:rFonts w:ascii="Aptos" w:hAnsi="Aptos"/>
        </w:rPr>
        <w:t>’</w:t>
      </w:r>
      <w:r w:rsidRPr="002C75B1">
        <w:rPr>
          <w:rFonts w:ascii="Aptos" w:hAnsi="Aptos"/>
        </w:rPr>
        <w:t>nin geçici olarak depolandığı, basıncının düzenlendiği ve ölçümünün yapılarak lokal doğal gaz dağıtım şebekesine verildiği, akış ve güvenlik kontrol sistemleriyle donatılan tesisi,</w:t>
      </w:r>
    </w:p>
    <w:p w14:paraId="7A9D6879" w14:textId="2AB48EE2"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Doğal </w:t>
      </w:r>
      <w:r w:rsidR="005F2AE3" w:rsidRPr="002C75B1">
        <w:rPr>
          <w:rFonts w:ascii="Aptos" w:hAnsi="Aptos"/>
          <w:b/>
        </w:rPr>
        <w:t>G</w:t>
      </w:r>
      <w:r w:rsidRPr="002C75B1">
        <w:rPr>
          <w:rFonts w:ascii="Aptos" w:hAnsi="Aptos"/>
          <w:b/>
        </w:rPr>
        <w:t xml:space="preserve">az: </w:t>
      </w:r>
      <w:r w:rsidRPr="002C75B1">
        <w:rPr>
          <w:rFonts w:ascii="Aptos" w:hAnsi="Aptos"/>
        </w:rPr>
        <w:t>Yerden çıkarılan veya çıkarılabilen gaz halindeki doğal hidrokarbonlar ile bu gazların piyasaya sunulmak üzere çeşitli yöntemlerle sıvılaştırılmış, basınçlandırılmış veya fiziksel işlemlere tabi tutulmuş (Sıvılaştırılmış Petrol Gazı-LPG hariç) diğer hallerini,</w:t>
      </w:r>
    </w:p>
    <w:p w14:paraId="03BDE1B2" w14:textId="77777777"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EPDK: </w:t>
      </w:r>
      <w:r w:rsidRPr="002C75B1">
        <w:rPr>
          <w:rFonts w:ascii="Aptos" w:hAnsi="Aptos"/>
        </w:rPr>
        <w:t>T.C. Enerji Piyasası Düzenleme Kurumu’nu,</w:t>
      </w:r>
    </w:p>
    <w:p w14:paraId="792AE4B0"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Fiili Üst Isıl Değer: </w:t>
      </w:r>
      <w:r w:rsidRPr="002C75B1">
        <w:rPr>
          <w:rFonts w:ascii="Aptos" w:hAnsi="Aptos"/>
        </w:rPr>
        <w:t>Doğal gazın ilgili tahakkuk dönemi içindeki her gün için tespit edilen üst ısıl değerinin, o tahakkuk dönemi için hesaplanan metreküp cinsinden hacimsel akış ağırlık ortalamasını,</w:t>
      </w:r>
    </w:p>
    <w:p w14:paraId="567FC1F5"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Gün: </w:t>
      </w:r>
      <w:r w:rsidRPr="002C75B1">
        <w:rPr>
          <w:rFonts w:ascii="Aptos" w:hAnsi="Aptos"/>
        </w:rPr>
        <w:t>Cumartesi, Pazar ve resmi tatiller dahil, herhangi bir gün sabah saat 8:00’de başlayıp, ertesi gün sabah saat 8:00’de sona eren zaman dilimini,</w:t>
      </w:r>
    </w:p>
    <w:p w14:paraId="51542241"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İhale: </w:t>
      </w:r>
      <w:r w:rsidRPr="002C75B1">
        <w:rPr>
          <w:rFonts w:ascii="Aptos" w:hAnsi="Aptos"/>
        </w:rPr>
        <w:t>EPDK’nın 7110-7 ve 7364 sayılı Kurul Kararı’ndaki esaslar dahilinde Kapalı Zarf ve Açık Eksiltme Usulü ile teklif verebileceği ihale usulünü, tabi olduğu diğer mevzuatları,</w:t>
      </w:r>
    </w:p>
    <w:p w14:paraId="3674755E"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İlgili </w:t>
      </w:r>
      <w:r w:rsidR="00E33B9E" w:rsidRPr="002C75B1">
        <w:rPr>
          <w:rFonts w:ascii="Aptos" w:hAnsi="Aptos"/>
          <w:b/>
        </w:rPr>
        <w:t>M</w:t>
      </w:r>
      <w:r w:rsidRPr="002C75B1">
        <w:rPr>
          <w:rFonts w:ascii="Aptos" w:hAnsi="Aptos"/>
          <w:b/>
        </w:rPr>
        <w:t xml:space="preserve">evzuat: </w:t>
      </w:r>
      <w:r w:rsidRPr="002C75B1">
        <w:rPr>
          <w:rFonts w:ascii="Aptos" w:hAnsi="Aptos"/>
        </w:rPr>
        <w:t>Doğal Gaz Piyasası’na ilişkin 4628 sayılı Enerji Piyasası Düzenleme Kurumunun Teşkilat ve Görevleri Hakkında Kanun, 4646 sayılı Doğal Gaz Piyasası Kanunu, Doğal Gaz Dağıtım Şebekesinin Sıvılaştırılmış Doğal Gaz (LNG) veya Sıkıştırılmış Doğal Gaz (CNG) İle Beslenmesine İlişkin Usul ve Esaslar ve ilgili tüm Kanun, Yönetmelik, Tebliğ, Genelge ve Kurul Kararı ile ilgili tüzel kişinin sahip olduğu Lisans veya Lisansların tamamını,</w:t>
      </w:r>
    </w:p>
    <w:p w14:paraId="57C44DE4"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İşgünü: </w:t>
      </w:r>
      <w:r w:rsidRPr="002C75B1">
        <w:rPr>
          <w:rFonts w:ascii="Aptos" w:hAnsi="Aptos"/>
        </w:rPr>
        <w:t>Cumartesi, Pazar veya Türkiye’de resmi tatil olan günler hariç herhangi bir günü,</w:t>
      </w:r>
    </w:p>
    <w:p w14:paraId="39EDED3D"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Kurul: </w:t>
      </w:r>
      <w:r w:rsidRPr="002C75B1">
        <w:rPr>
          <w:rFonts w:ascii="Aptos" w:hAnsi="Aptos"/>
        </w:rPr>
        <w:t>T.C. Enerji Piyasası Düzenleme Kurulu’nu,</w:t>
      </w:r>
    </w:p>
    <w:p w14:paraId="355B8351" w14:textId="51CF103F"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Kuru</w:t>
      </w:r>
      <w:r w:rsidR="005F2AE3" w:rsidRPr="002C75B1">
        <w:rPr>
          <w:rFonts w:ascii="Aptos" w:hAnsi="Aptos"/>
          <w:b/>
        </w:rPr>
        <w:t>m</w:t>
      </w:r>
      <w:r w:rsidRPr="002C75B1">
        <w:rPr>
          <w:rFonts w:ascii="Aptos" w:hAnsi="Aptos"/>
          <w:b/>
        </w:rPr>
        <w:t xml:space="preserve">: </w:t>
      </w:r>
      <w:r w:rsidRPr="002C75B1">
        <w:rPr>
          <w:rFonts w:ascii="Aptos" w:hAnsi="Aptos"/>
        </w:rPr>
        <w:t>T.C. Enerji Piyasası Düzenleme Kurumu’nu,</w:t>
      </w:r>
    </w:p>
    <w:p w14:paraId="60299D24"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KDV: </w:t>
      </w:r>
      <w:r w:rsidRPr="002C75B1">
        <w:rPr>
          <w:rFonts w:ascii="Aptos" w:hAnsi="Aptos"/>
        </w:rPr>
        <w:t>Katma Değer Vergisi’ni,</w:t>
      </w:r>
    </w:p>
    <w:p w14:paraId="5354184D" w14:textId="77777777"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ÖTV: </w:t>
      </w:r>
      <w:r w:rsidRPr="002C75B1">
        <w:rPr>
          <w:rFonts w:ascii="Aptos" w:hAnsi="Aptos"/>
        </w:rPr>
        <w:t>Özel Tüketim Vergisi’ni,</w:t>
      </w:r>
    </w:p>
    <w:p w14:paraId="7381C022" w14:textId="77777777" w:rsidR="005F2AE3" w:rsidRPr="002C75B1" w:rsidRDefault="00E33B9E"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 xml:space="preserve">Sıkıştırılmış Doğal Gaz (CNG): </w:t>
      </w:r>
      <w:r w:rsidRPr="002C75B1">
        <w:rPr>
          <w:rFonts w:ascii="Aptos" w:hAnsi="Aptos"/>
        </w:rPr>
        <w:t>Yerden çıkarılan veya çıkarılabilen gaz halindeki doğal hidrokarbonlar ile bu gazların piyasaya sunulmak üzere Sözleşme Eki’ndeki Şartname içeriğinde verilen, çeşitli yöntemlerle sıkıştırılmış, basınçlandırılmış veya fiziksel işlemlere tabi tutulmuş (Sıvılaştırılmış Petrol Gazı - LPG hariç) diğer hallerini,</w:t>
      </w:r>
    </w:p>
    <w:p w14:paraId="0A5F5EF9" w14:textId="58932394" w:rsidR="005F2AE3"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Sözleş</w:t>
      </w:r>
      <w:r w:rsidR="00E33B9E" w:rsidRPr="002C75B1">
        <w:rPr>
          <w:rFonts w:ascii="Aptos" w:hAnsi="Aptos"/>
          <w:b/>
        </w:rPr>
        <w:t>m</w:t>
      </w:r>
      <w:r w:rsidRPr="002C75B1">
        <w:rPr>
          <w:rFonts w:ascii="Aptos" w:hAnsi="Aptos"/>
          <w:b/>
        </w:rPr>
        <w:t xml:space="preserve">e: </w:t>
      </w:r>
      <w:r w:rsidRPr="002C75B1">
        <w:rPr>
          <w:rFonts w:ascii="Aptos" w:hAnsi="Aptos"/>
        </w:rPr>
        <w:t xml:space="preserve">İşbu </w:t>
      </w:r>
      <w:proofErr w:type="spellStart"/>
      <w:r w:rsidRPr="002C75B1">
        <w:rPr>
          <w:rFonts w:ascii="Aptos" w:hAnsi="Aptos"/>
        </w:rPr>
        <w:t>Sözleşme’yi</w:t>
      </w:r>
      <w:proofErr w:type="spellEnd"/>
      <w:r w:rsidRPr="002C75B1">
        <w:rPr>
          <w:rFonts w:ascii="Aptos" w:hAnsi="Aptos"/>
        </w:rPr>
        <w:t>,</w:t>
      </w:r>
    </w:p>
    <w:p w14:paraId="2B082E85" w14:textId="75B7B5C9" w:rsidR="00272826" w:rsidRPr="002C75B1" w:rsidRDefault="00000000" w:rsidP="006D6ABB">
      <w:pPr>
        <w:pStyle w:val="ListeParagraf"/>
        <w:numPr>
          <w:ilvl w:val="1"/>
          <w:numId w:val="12"/>
        </w:numPr>
        <w:tabs>
          <w:tab w:val="left" w:pos="567"/>
        </w:tabs>
        <w:snapToGrid w:val="0"/>
        <w:spacing w:before="120" w:after="120"/>
        <w:ind w:left="567" w:right="4"/>
        <w:rPr>
          <w:rFonts w:ascii="Aptos" w:hAnsi="Aptos"/>
        </w:rPr>
      </w:pPr>
      <w:r w:rsidRPr="002C75B1">
        <w:rPr>
          <w:rFonts w:ascii="Aptos" w:hAnsi="Aptos"/>
          <w:b/>
        </w:rPr>
        <w:t>Standart Metreküp (S</w:t>
      </w:r>
      <w:r w:rsidR="005F2AE3" w:rsidRPr="002C75B1">
        <w:rPr>
          <w:rFonts w:ascii="Aptos" w:hAnsi="Aptos"/>
          <w:b/>
        </w:rPr>
        <w:t>m</w:t>
      </w:r>
      <w:r w:rsidRPr="002C75B1">
        <w:rPr>
          <w:rFonts w:ascii="Aptos" w:hAnsi="Aptos"/>
          <w:b/>
        </w:rPr>
        <w:t xml:space="preserve">³): </w:t>
      </w:r>
      <w:r w:rsidRPr="002C75B1">
        <w:rPr>
          <w:rFonts w:ascii="Aptos" w:hAnsi="Aptos"/>
        </w:rPr>
        <w:t>15 °C sıcaklıkta ve 1,01325 bar mutlak basınçta 1 metreküplük hacmi dolduran su buharı içermeyen ve Üst Isıl Değeri 9.155 kcal olan doğal gaz miktarını</w:t>
      </w:r>
    </w:p>
    <w:p w14:paraId="73ED6A72" w14:textId="77777777" w:rsidR="00272826" w:rsidRPr="002C75B1" w:rsidRDefault="00000000" w:rsidP="00917796">
      <w:pPr>
        <w:pStyle w:val="GvdeMetni"/>
        <w:snapToGrid w:val="0"/>
        <w:spacing w:before="120" w:after="120"/>
        <w:ind w:right="4"/>
        <w:jc w:val="both"/>
        <w:rPr>
          <w:rFonts w:ascii="Aptos" w:hAnsi="Aptos"/>
        </w:rPr>
      </w:pPr>
      <w:r w:rsidRPr="002C75B1">
        <w:rPr>
          <w:rFonts w:ascii="Aptos" w:hAnsi="Aptos"/>
        </w:rPr>
        <w:t>ifade eder.</w:t>
      </w:r>
    </w:p>
    <w:p w14:paraId="6920D3EA" w14:textId="77777777" w:rsidR="005F2AE3" w:rsidRPr="002C75B1" w:rsidRDefault="005F2AE3" w:rsidP="00917796">
      <w:pPr>
        <w:pStyle w:val="Balk1"/>
        <w:snapToGrid w:val="0"/>
        <w:spacing w:before="120" w:after="120"/>
        <w:ind w:left="0" w:right="4"/>
        <w:rPr>
          <w:rFonts w:ascii="Aptos" w:hAnsi="Aptos"/>
        </w:rPr>
      </w:pPr>
    </w:p>
    <w:p w14:paraId="4EF1591C" w14:textId="5E21DC12" w:rsidR="00272826" w:rsidRPr="002C75B1" w:rsidRDefault="00000000" w:rsidP="00917796">
      <w:pPr>
        <w:pStyle w:val="Balk1"/>
        <w:snapToGrid w:val="0"/>
        <w:spacing w:before="120" w:after="120"/>
        <w:ind w:left="0" w:right="4"/>
        <w:rPr>
          <w:rFonts w:ascii="Aptos" w:hAnsi="Aptos"/>
        </w:rPr>
      </w:pPr>
      <w:r w:rsidRPr="002C75B1">
        <w:rPr>
          <w:rFonts w:ascii="Aptos" w:hAnsi="Aptos"/>
        </w:rPr>
        <w:lastRenderedPageBreak/>
        <w:t>Madde 4. Kapsa</w:t>
      </w:r>
      <w:r w:rsidR="005F2AE3" w:rsidRPr="002C75B1">
        <w:rPr>
          <w:rFonts w:ascii="Aptos" w:hAnsi="Aptos"/>
        </w:rPr>
        <w:t>m</w:t>
      </w:r>
    </w:p>
    <w:p w14:paraId="1BF46D00" w14:textId="1851660A" w:rsidR="00272826" w:rsidRPr="002C75B1" w:rsidRDefault="00000000" w:rsidP="00917796">
      <w:pPr>
        <w:pStyle w:val="GvdeMetni"/>
        <w:snapToGrid w:val="0"/>
        <w:spacing w:before="120" w:after="120"/>
        <w:ind w:right="4"/>
        <w:jc w:val="both"/>
        <w:rPr>
          <w:rFonts w:ascii="Aptos" w:hAnsi="Aptos"/>
        </w:rPr>
      </w:pPr>
      <w:proofErr w:type="spellStart"/>
      <w:r w:rsidRPr="002C75B1">
        <w:rPr>
          <w:rFonts w:ascii="Aptos" w:hAnsi="Aptos"/>
        </w:rPr>
        <w:t>ALICI’nın</w:t>
      </w:r>
      <w:proofErr w:type="spellEnd"/>
      <w:r w:rsidRPr="002C75B1">
        <w:rPr>
          <w:rFonts w:ascii="Aptos" w:hAnsi="Aptos"/>
        </w:rPr>
        <w:t xml:space="preserve"> doğal gaz dağıtımı yapmış olduğu lisans bölgesi içerisinde bulunan ve Madde 1.’de belirtilen lokasyon için </w:t>
      </w:r>
      <w:r w:rsidRPr="002C75B1">
        <w:rPr>
          <w:rFonts w:ascii="Aptos" w:hAnsi="Aptos"/>
          <w:highlight w:val="yellow"/>
        </w:rPr>
        <w:t>2026 – 20</w:t>
      </w:r>
      <w:r w:rsidR="003C2B12" w:rsidRPr="002C75B1">
        <w:rPr>
          <w:rFonts w:ascii="Aptos" w:hAnsi="Aptos"/>
          <w:highlight w:val="yellow"/>
        </w:rPr>
        <w:t>28</w:t>
      </w:r>
      <w:r w:rsidRPr="002C75B1">
        <w:rPr>
          <w:rFonts w:ascii="Aptos" w:hAnsi="Aptos"/>
          <w:highlight w:val="yellow"/>
        </w:rPr>
        <w:t xml:space="preserve"> yılları için </w:t>
      </w:r>
      <w:r w:rsidR="003C2B12" w:rsidRPr="002C75B1">
        <w:rPr>
          <w:rFonts w:ascii="Aptos" w:hAnsi="Aptos"/>
          <w:highlight w:val="yellow"/>
        </w:rPr>
        <w:t>2</w:t>
      </w:r>
      <w:r w:rsidRPr="002C75B1">
        <w:rPr>
          <w:rFonts w:ascii="Aptos" w:hAnsi="Aptos"/>
          <w:highlight w:val="yellow"/>
        </w:rPr>
        <w:t xml:space="preserve"> (</w:t>
      </w:r>
      <w:r w:rsidR="005F2AE3" w:rsidRPr="002C75B1">
        <w:rPr>
          <w:rFonts w:ascii="Aptos" w:hAnsi="Aptos"/>
          <w:highlight w:val="yellow"/>
        </w:rPr>
        <w:t>i</w:t>
      </w:r>
      <w:r w:rsidR="003C2B12" w:rsidRPr="002C75B1">
        <w:rPr>
          <w:rFonts w:ascii="Aptos" w:hAnsi="Aptos"/>
          <w:highlight w:val="yellow"/>
        </w:rPr>
        <w:t>ki</w:t>
      </w:r>
      <w:r w:rsidRPr="002C75B1">
        <w:rPr>
          <w:rFonts w:ascii="Aptos" w:hAnsi="Aptos"/>
          <w:highlight w:val="yellow"/>
        </w:rPr>
        <w:t>)</w:t>
      </w:r>
      <w:r w:rsidRPr="002C75B1">
        <w:rPr>
          <w:rFonts w:ascii="Aptos" w:hAnsi="Aptos"/>
        </w:rPr>
        <w:t xml:space="preserve"> yıl süreyle ihtiyaç duyduğu doğal gazın; CNG olarak, ALICI tarafından verilen programa ve tüketim tahmin tablosu veya raporlarına uygun biçimde, istenilen basınç seviyelerinde ve kaplarda, zamanında ve eksiksiz biçimde SATICI tarafından temin edilmesi, bahsi geçen lokasyondaki Tesise nakledilmesi, bu lokasyonda ALICI tarafından tesis edilen istasyonda kurulu ve/veya SATICI tarafından kurulacak CNG Sistemi’ne bağlantılarının yapılarak sistemin ve doğal gaz şebekesinin doldurulması, belirli miktarda yedek Treyler ve Tüplerin bırakılması ve buna karşın temin edilen bu doğal gazın yine bu </w:t>
      </w:r>
      <w:proofErr w:type="spellStart"/>
      <w:r w:rsidR="003C6C58" w:rsidRPr="002C75B1">
        <w:rPr>
          <w:rFonts w:ascii="Aptos" w:hAnsi="Aptos"/>
        </w:rPr>
        <w:t>Sözleşme</w:t>
      </w:r>
      <w:r w:rsidR="005F2AE3" w:rsidRPr="002C75B1">
        <w:rPr>
          <w:rFonts w:ascii="Aptos" w:hAnsi="Aptos"/>
        </w:rPr>
        <w:t>’</w:t>
      </w:r>
      <w:r w:rsidR="003C6C58" w:rsidRPr="002C75B1">
        <w:rPr>
          <w:rFonts w:ascii="Aptos" w:hAnsi="Aptos"/>
        </w:rPr>
        <w:t>de</w:t>
      </w:r>
      <w:proofErr w:type="spellEnd"/>
      <w:r w:rsidRPr="002C75B1">
        <w:rPr>
          <w:rFonts w:ascii="Aptos" w:hAnsi="Aptos"/>
        </w:rPr>
        <w:t xml:space="preserve"> belirtilen </w:t>
      </w:r>
      <w:proofErr w:type="spellStart"/>
      <w:r w:rsidRPr="002C75B1">
        <w:rPr>
          <w:rFonts w:ascii="Aptos" w:hAnsi="Aptos"/>
        </w:rPr>
        <w:t>metodlar</w:t>
      </w:r>
      <w:proofErr w:type="spellEnd"/>
      <w:r w:rsidRPr="002C75B1">
        <w:rPr>
          <w:rFonts w:ascii="Aptos" w:hAnsi="Aptos"/>
        </w:rPr>
        <w:t xml:space="preserve"> ile miktarının ve bedelinin tespit edilerek ALICI tarafından </w:t>
      </w:r>
      <w:proofErr w:type="spellStart"/>
      <w:r w:rsidR="003C6C58" w:rsidRPr="002C75B1">
        <w:rPr>
          <w:rFonts w:ascii="Aptos" w:hAnsi="Aptos"/>
        </w:rPr>
        <w:t>SATICI’ya</w:t>
      </w:r>
      <w:proofErr w:type="spellEnd"/>
      <w:r w:rsidRPr="002C75B1">
        <w:rPr>
          <w:rFonts w:ascii="Aptos" w:hAnsi="Aptos"/>
        </w:rPr>
        <w:t xml:space="preserve"> ödenmesi işbu Sözleşme’nin konu ve kapsamını oluşturmaktadır.</w:t>
      </w:r>
    </w:p>
    <w:p w14:paraId="10931DBD" w14:textId="77777777" w:rsidR="00272826" w:rsidRPr="002C75B1" w:rsidRDefault="00272826" w:rsidP="006D6ABB">
      <w:pPr>
        <w:pStyle w:val="GvdeMetni"/>
        <w:snapToGrid w:val="0"/>
        <w:spacing w:before="120" w:after="120"/>
        <w:ind w:right="4"/>
        <w:rPr>
          <w:rFonts w:ascii="Aptos" w:hAnsi="Aptos"/>
        </w:rPr>
      </w:pPr>
    </w:p>
    <w:p w14:paraId="76E89919" w14:textId="547D7CE7" w:rsidR="00272826" w:rsidRPr="002C75B1" w:rsidRDefault="00000000" w:rsidP="00917796">
      <w:pPr>
        <w:pStyle w:val="Balk1"/>
        <w:snapToGrid w:val="0"/>
        <w:spacing w:before="120" w:after="120"/>
        <w:ind w:left="0" w:right="4"/>
        <w:rPr>
          <w:rFonts w:ascii="Aptos" w:hAnsi="Aptos"/>
        </w:rPr>
      </w:pPr>
      <w:r w:rsidRPr="002C75B1">
        <w:rPr>
          <w:rFonts w:ascii="Aptos" w:hAnsi="Aptos"/>
        </w:rPr>
        <w:t xml:space="preserve">Madde 5. </w:t>
      </w:r>
      <w:r w:rsidR="003C6C58" w:rsidRPr="002C75B1">
        <w:rPr>
          <w:rFonts w:ascii="Aptos" w:hAnsi="Aptos"/>
        </w:rPr>
        <w:t>Sözleşme’nin</w:t>
      </w:r>
      <w:r w:rsidRPr="002C75B1">
        <w:rPr>
          <w:rFonts w:ascii="Aptos" w:hAnsi="Aptos"/>
        </w:rPr>
        <w:t xml:space="preserve"> Başlangıç ve Geçerlilik Tarihi</w:t>
      </w:r>
    </w:p>
    <w:p w14:paraId="5446522F" w14:textId="1E89ED0F" w:rsidR="00272826" w:rsidRPr="002C75B1" w:rsidRDefault="00000000" w:rsidP="00917796">
      <w:pPr>
        <w:pStyle w:val="GvdeMetni"/>
        <w:snapToGrid w:val="0"/>
        <w:spacing w:before="120" w:after="120"/>
        <w:ind w:right="4"/>
        <w:jc w:val="both"/>
        <w:rPr>
          <w:rFonts w:ascii="Aptos" w:hAnsi="Aptos"/>
        </w:rPr>
      </w:pPr>
      <w:r w:rsidRPr="002C75B1">
        <w:rPr>
          <w:rFonts w:ascii="Aptos" w:hAnsi="Aptos"/>
        </w:rPr>
        <w:t xml:space="preserve">İşbu Sözleşme imzalandığı </w:t>
      </w:r>
      <w:r w:rsidRPr="002C75B1">
        <w:rPr>
          <w:rFonts w:ascii="Aptos" w:hAnsi="Aptos"/>
          <w:color w:val="A5A5A5"/>
        </w:rPr>
        <w:t>[…]</w:t>
      </w:r>
      <w:r w:rsidRPr="002C75B1">
        <w:rPr>
          <w:rFonts w:ascii="Aptos" w:hAnsi="Aptos"/>
        </w:rPr>
        <w:t>.</w:t>
      </w:r>
      <w:r w:rsidRPr="002C75B1">
        <w:rPr>
          <w:rFonts w:ascii="Aptos" w:hAnsi="Aptos"/>
          <w:color w:val="A5A5A5"/>
        </w:rPr>
        <w:t>[…]</w:t>
      </w:r>
      <w:r w:rsidRPr="002C75B1">
        <w:rPr>
          <w:rFonts w:ascii="Aptos" w:hAnsi="Aptos"/>
        </w:rPr>
        <w:t xml:space="preserve">.2026 tarihi itibari ile yürürlüğe girecek olup </w:t>
      </w:r>
      <w:proofErr w:type="spellStart"/>
      <w:r w:rsidR="003C6C58" w:rsidRPr="002C75B1">
        <w:rPr>
          <w:rFonts w:ascii="Aptos" w:hAnsi="Aptos"/>
        </w:rPr>
        <w:t>Sözleşme</w:t>
      </w:r>
      <w:r w:rsidR="005F2AE3" w:rsidRPr="002C75B1">
        <w:rPr>
          <w:rFonts w:ascii="Aptos" w:hAnsi="Aptos"/>
        </w:rPr>
        <w:t>’</w:t>
      </w:r>
      <w:r w:rsidR="003C6C58" w:rsidRPr="002C75B1">
        <w:rPr>
          <w:rFonts w:ascii="Aptos" w:hAnsi="Aptos"/>
        </w:rPr>
        <w:t>de</w:t>
      </w:r>
      <w:proofErr w:type="spellEnd"/>
      <w:r w:rsidRPr="002C75B1">
        <w:rPr>
          <w:rFonts w:ascii="Aptos" w:hAnsi="Aptos"/>
        </w:rPr>
        <w:t xml:space="preserve"> belirtilen gaz miktarlarının temin edilmesini müteakiben veya </w:t>
      </w:r>
      <w:r w:rsidRPr="002C75B1">
        <w:rPr>
          <w:rFonts w:ascii="Aptos" w:hAnsi="Aptos"/>
          <w:highlight w:val="yellow"/>
        </w:rPr>
        <w:t>3</w:t>
      </w:r>
      <w:r w:rsidR="003C2B12" w:rsidRPr="002C75B1">
        <w:rPr>
          <w:rFonts w:ascii="Aptos" w:hAnsi="Aptos"/>
          <w:highlight w:val="yellow"/>
        </w:rPr>
        <w:t>0</w:t>
      </w:r>
      <w:r w:rsidRPr="002C75B1">
        <w:rPr>
          <w:rFonts w:ascii="Aptos" w:hAnsi="Aptos"/>
          <w:highlight w:val="yellow"/>
        </w:rPr>
        <w:t>.</w:t>
      </w:r>
      <w:r w:rsidR="003C2B12" w:rsidRPr="002C75B1">
        <w:rPr>
          <w:rFonts w:ascii="Aptos" w:hAnsi="Aptos"/>
          <w:highlight w:val="yellow"/>
        </w:rPr>
        <w:t>09</w:t>
      </w:r>
      <w:r w:rsidRPr="002C75B1">
        <w:rPr>
          <w:rFonts w:ascii="Aptos" w:hAnsi="Aptos"/>
          <w:highlight w:val="yellow"/>
        </w:rPr>
        <w:t>.20</w:t>
      </w:r>
      <w:r w:rsidR="003C2B12" w:rsidRPr="002C75B1">
        <w:rPr>
          <w:rFonts w:ascii="Aptos" w:hAnsi="Aptos"/>
          <w:highlight w:val="yellow"/>
        </w:rPr>
        <w:t>28</w:t>
      </w:r>
      <w:r w:rsidRPr="002C75B1">
        <w:rPr>
          <w:rFonts w:ascii="Aptos" w:hAnsi="Aptos"/>
        </w:rPr>
        <w:t xml:space="preserve"> tarihinde sona erecektir.</w:t>
      </w:r>
    </w:p>
    <w:p w14:paraId="28CBC9E4" w14:textId="3E21FE76" w:rsidR="00272826" w:rsidRPr="002C75B1" w:rsidRDefault="00000000" w:rsidP="00917796">
      <w:pPr>
        <w:pStyle w:val="GvdeMetni"/>
        <w:snapToGrid w:val="0"/>
        <w:spacing w:before="120" w:after="120"/>
        <w:ind w:right="4"/>
        <w:jc w:val="both"/>
        <w:rPr>
          <w:rFonts w:ascii="Aptos" w:hAnsi="Aptos"/>
        </w:rPr>
      </w:pPr>
      <w:r w:rsidRPr="002C75B1">
        <w:rPr>
          <w:rFonts w:ascii="Aptos" w:hAnsi="Aptos"/>
        </w:rPr>
        <w:t xml:space="preserve">Bununla birlikte Tarafların </w:t>
      </w:r>
      <w:r w:rsidR="00917796">
        <w:rPr>
          <w:rFonts w:ascii="Aptos" w:hAnsi="Aptos"/>
        </w:rPr>
        <w:t>s</w:t>
      </w:r>
      <w:r w:rsidRPr="002C75B1">
        <w:rPr>
          <w:rFonts w:ascii="Aptos" w:hAnsi="Aptos"/>
        </w:rPr>
        <w:t xml:space="preserve">öz konusu ticarete devam etmek istemeleri durumunda Sözleşme Geçerlilik tarihi üzerinde anlaşılan yeni bir gaz miktarı için uzatılabilecektir. Ancak söz konusu uzatma, </w:t>
      </w:r>
      <w:r w:rsidR="003C6C58" w:rsidRPr="002C75B1">
        <w:rPr>
          <w:rFonts w:ascii="Aptos" w:hAnsi="Aptos"/>
        </w:rPr>
        <w:t>her hâlükârda</w:t>
      </w:r>
      <w:r w:rsidRPr="002C75B1">
        <w:rPr>
          <w:rFonts w:ascii="Aptos" w:hAnsi="Aptos"/>
        </w:rPr>
        <w:t xml:space="preserve"> EPDK tarafından yayınlanmış mevzuat hükümleri çerçevesinde ve ALICI ve SATICI </w:t>
      </w:r>
      <w:r w:rsidR="003C6C58" w:rsidRPr="002C75B1">
        <w:rPr>
          <w:rFonts w:ascii="Aptos" w:hAnsi="Aptos"/>
        </w:rPr>
        <w:t>Yetkililerinin</w:t>
      </w:r>
      <w:r w:rsidRPr="002C75B1">
        <w:rPr>
          <w:rFonts w:ascii="Aptos" w:hAnsi="Aptos"/>
        </w:rPr>
        <w:t xml:space="preserve"> yazılı onayı ile olabilecek ve Taraflar bu amaçla bir Sözleşme Eki hazırlayacaklardır.</w:t>
      </w:r>
    </w:p>
    <w:p w14:paraId="2D0CEA20" w14:textId="77777777" w:rsidR="00272826" w:rsidRPr="002C75B1" w:rsidRDefault="00272826" w:rsidP="006D6ABB">
      <w:pPr>
        <w:pStyle w:val="GvdeMetni"/>
        <w:snapToGrid w:val="0"/>
        <w:spacing w:before="120" w:after="120"/>
        <w:ind w:right="4"/>
        <w:rPr>
          <w:rFonts w:ascii="Aptos" w:hAnsi="Aptos"/>
        </w:rPr>
      </w:pPr>
    </w:p>
    <w:p w14:paraId="637E8D3D" w14:textId="2A26A870" w:rsidR="00272826" w:rsidRPr="002C75B1" w:rsidRDefault="00000000" w:rsidP="00917796">
      <w:pPr>
        <w:pStyle w:val="Balk1"/>
        <w:snapToGrid w:val="0"/>
        <w:spacing w:before="120" w:after="120"/>
        <w:ind w:left="0" w:right="4"/>
        <w:rPr>
          <w:rFonts w:ascii="Aptos" w:hAnsi="Aptos"/>
        </w:rPr>
      </w:pPr>
      <w:r w:rsidRPr="002C75B1">
        <w:rPr>
          <w:rFonts w:ascii="Aptos" w:hAnsi="Aptos"/>
        </w:rPr>
        <w:t xml:space="preserve">Madde 6. </w:t>
      </w:r>
      <w:r w:rsidR="001C6642" w:rsidRPr="002C75B1">
        <w:rPr>
          <w:rFonts w:ascii="Aptos" w:hAnsi="Aptos"/>
        </w:rPr>
        <w:t>Teslim</w:t>
      </w:r>
      <w:r w:rsidRPr="002C75B1">
        <w:rPr>
          <w:rFonts w:ascii="Aptos" w:hAnsi="Aptos"/>
        </w:rPr>
        <w:t xml:space="preserve"> Yeri, Şekli ve </w:t>
      </w:r>
      <w:r w:rsidR="001C6642" w:rsidRPr="002C75B1">
        <w:rPr>
          <w:rFonts w:ascii="Aptos" w:hAnsi="Aptos"/>
        </w:rPr>
        <w:t>Teslim</w:t>
      </w:r>
      <w:r w:rsidRPr="002C75B1">
        <w:rPr>
          <w:rFonts w:ascii="Aptos" w:hAnsi="Aptos"/>
        </w:rPr>
        <w:t xml:space="preserve"> </w:t>
      </w:r>
      <w:r w:rsidR="001C6642" w:rsidRPr="002C75B1">
        <w:rPr>
          <w:rFonts w:ascii="Aptos" w:hAnsi="Aptos"/>
        </w:rPr>
        <w:t>Programı</w:t>
      </w:r>
    </w:p>
    <w:p w14:paraId="08FD3F2C" w14:textId="40907DF6" w:rsidR="00272826" w:rsidRPr="002C75B1" w:rsidRDefault="00000000" w:rsidP="00917796">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SATICI; Madde 1.’de belirtilen lokasyonda bulunan CNG Boşaltım Tesisi’nin giriş noktalarından, istasyon giriş basın</w:t>
      </w:r>
      <w:r w:rsidR="006D6ABB" w:rsidRPr="002C75B1">
        <w:rPr>
          <w:rFonts w:ascii="Aptos" w:hAnsi="Aptos"/>
        </w:rPr>
        <w:t>c</w:t>
      </w:r>
      <w:r w:rsidRPr="002C75B1">
        <w:rPr>
          <w:rFonts w:ascii="Aptos" w:hAnsi="Aptos"/>
        </w:rPr>
        <w:t xml:space="preserve">ına uygun şekilde ve işbu </w:t>
      </w:r>
      <w:proofErr w:type="spellStart"/>
      <w:r w:rsidR="001C6642" w:rsidRPr="002C75B1">
        <w:rPr>
          <w:rFonts w:ascii="Aptos" w:hAnsi="Aptos"/>
        </w:rPr>
        <w:t>Sözleşme</w:t>
      </w:r>
      <w:r w:rsidR="006D6ABB" w:rsidRPr="002C75B1">
        <w:rPr>
          <w:rFonts w:ascii="Aptos" w:hAnsi="Aptos"/>
        </w:rPr>
        <w:t>’</w:t>
      </w:r>
      <w:r w:rsidR="001C6642" w:rsidRPr="002C75B1">
        <w:rPr>
          <w:rFonts w:ascii="Aptos" w:hAnsi="Aptos"/>
        </w:rPr>
        <w:t>de</w:t>
      </w:r>
      <w:proofErr w:type="spellEnd"/>
      <w:r w:rsidRPr="002C75B1">
        <w:rPr>
          <w:rFonts w:ascii="Aptos" w:hAnsi="Aptos"/>
        </w:rPr>
        <w:t xml:space="preserve"> belirtilen programa uygun biçimde bağlantı yaparak CNG gazı temin edecektir. İşbu Sözleşme’nin imzalandığı tarih itibariyle CNG’nin </w:t>
      </w:r>
      <w:proofErr w:type="spellStart"/>
      <w:r w:rsidRPr="002C75B1">
        <w:rPr>
          <w:rFonts w:ascii="Aptos" w:hAnsi="Aptos"/>
        </w:rPr>
        <w:t>ALICI’ya</w:t>
      </w:r>
      <w:proofErr w:type="spellEnd"/>
      <w:r w:rsidRPr="002C75B1">
        <w:rPr>
          <w:rFonts w:ascii="Aptos" w:hAnsi="Aptos"/>
        </w:rPr>
        <w:t xml:space="preserve"> Teslim Noktası; CNG Boşaltım </w:t>
      </w:r>
      <w:proofErr w:type="spellStart"/>
      <w:r w:rsidRPr="002C75B1">
        <w:rPr>
          <w:rFonts w:ascii="Aptos" w:hAnsi="Aptos"/>
        </w:rPr>
        <w:t>Tesisi’nde</w:t>
      </w:r>
      <w:proofErr w:type="spellEnd"/>
      <w:r w:rsidRPr="002C75B1">
        <w:rPr>
          <w:rFonts w:ascii="Aptos" w:hAnsi="Aptos"/>
        </w:rPr>
        <w:t xml:space="preserve"> bulunan veya SATICI tarafından </w:t>
      </w:r>
      <w:r w:rsidR="00917796">
        <w:rPr>
          <w:rFonts w:ascii="Aptos" w:hAnsi="Aptos"/>
        </w:rPr>
        <w:t>düzenlenen/</w:t>
      </w:r>
      <w:r w:rsidRPr="002C75B1">
        <w:rPr>
          <w:rFonts w:ascii="Aptos" w:hAnsi="Aptos"/>
        </w:rPr>
        <w:t xml:space="preserve">düzenlenecek mevcut CNG Boşaltım </w:t>
      </w:r>
      <w:proofErr w:type="spellStart"/>
      <w:r w:rsidRPr="002C75B1">
        <w:rPr>
          <w:rFonts w:ascii="Aptos" w:hAnsi="Aptos"/>
        </w:rPr>
        <w:t>Tesisi’nde</w:t>
      </w:r>
      <w:proofErr w:type="spellEnd"/>
      <w:r w:rsidRPr="002C75B1">
        <w:rPr>
          <w:rFonts w:ascii="Aptos" w:hAnsi="Aptos"/>
        </w:rPr>
        <w:t xml:space="preserve"> bulunan istasyon çıkışının dağıtım hattına bağlandığı nokta olup Ölçüm Noktası ise ilgili CNG Boşaltım </w:t>
      </w:r>
      <w:proofErr w:type="spellStart"/>
      <w:r w:rsidRPr="002C75B1">
        <w:rPr>
          <w:rFonts w:ascii="Aptos" w:hAnsi="Aptos"/>
        </w:rPr>
        <w:t>Tesisi’nde</w:t>
      </w:r>
      <w:proofErr w:type="spellEnd"/>
      <w:r w:rsidRPr="002C75B1">
        <w:rPr>
          <w:rFonts w:ascii="Aptos" w:hAnsi="Aptos"/>
        </w:rPr>
        <w:t xml:space="preserve"> bulunan/bulunacak olan CNG Tesisi Ölçüm </w:t>
      </w:r>
      <w:r w:rsidR="001C6642" w:rsidRPr="002C75B1">
        <w:rPr>
          <w:rFonts w:ascii="Aptos" w:hAnsi="Aptos"/>
        </w:rPr>
        <w:t>Ekipmanıdır</w:t>
      </w:r>
      <w:r w:rsidRPr="002C75B1">
        <w:rPr>
          <w:rFonts w:ascii="Aptos" w:hAnsi="Aptos"/>
        </w:rPr>
        <w:t>.</w:t>
      </w:r>
    </w:p>
    <w:p w14:paraId="766D1E93" w14:textId="1D2C296D" w:rsidR="00272826" w:rsidRPr="002C75B1" w:rsidRDefault="00000000" w:rsidP="00917796">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 xml:space="preserve">SATICI; ilgili CNG Tesisi Gaz Akış Sistemi’ni </w:t>
      </w:r>
      <w:r w:rsidR="001C6642" w:rsidRPr="002C75B1">
        <w:rPr>
          <w:rFonts w:ascii="Aptos" w:hAnsi="Aptos"/>
        </w:rPr>
        <w:t>Şartnamelere</w:t>
      </w:r>
      <w:r w:rsidRPr="002C75B1">
        <w:rPr>
          <w:rFonts w:ascii="Aptos" w:hAnsi="Aptos"/>
        </w:rPr>
        <w:t xml:space="preserve"> uygun şekilde imal etmek, mevcut tesisleri düzenlemek, geliştirmek ve CNG’nin kesintisiz ikmalini yapmakla yükümlüdür. SATICI; </w:t>
      </w:r>
      <w:proofErr w:type="spellStart"/>
      <w:r w:rsidRPr="002C75B1">
        <w:rPr>
          <w:rFonts w:ascii="Aptos" w:hAnsi="Aptos"/>
        </w:rPr>
        <w:t>ALICI’nın</w:t>
      </w:r>
      <w:proofErr w:type="spellEnd"/>
      <w:r w:rsidRPr="002C75B1">
        <w:rPr>
          <w:rFonts w:ascii="Aptos" w:hAnsi="Aptos"/>
        </w:rPr>
        <w:t xml:space="preserve"> ihtiyacı olan CNG’yi, kendi yükümlülükleri doğrultusunda ve/veya </w:t>
      </w:r>
      <w:proofErr w:type="spellStart"/>
      <w:r w:rsidRPr="002C75B1">
        <w:rPr>
          <w:rFonts w:ascii="Aptos" w:hAnsi="Aptos"/>
        </w:rPr>
        <w:t>ALICI’nın</w:t>
      </w:r>
      <w:proofErr w:type="spellEnd"/>
      <w:r w:rsidRPr="002C75B1">
        <w:rPr>
          <w:rFonts w:ascii="Aptos" w:hAnsi="Aptos"/>
        </w:rPr>
        <w:t xml:space="preserve"> belirlediği takvime ve/veya </w:t>
      </w:r>
      <w:proofErr w:type="spellStart"/>
      <w:r w:rsidRPr="002C75B1">
        <w:rPr>
          <w:rFonts w:ascii="Aptos" w:hAnsi="Aptos"/>
        </w:rPr>
        <w:t>ALICI’nın</w:t>
      </w:r>
      <w:proofErr w:type="spellEnd"/>
      <w:r w:rsidRPr="002C75B1">
        <w:rPr>
          <w:rFonts w:ascii="Aptos" w:hAnsi="Aptos"/>
        </w:rPr>
        <w:t xml:space="preserve"> yapacağı taleplere uygun olarak işbu Sözleşme ve Sözleşme </w:t>
      </w:r>
      <w:r w:rsidR="001C6642" w:rsidRPr="002C75B1">
        <w:rPr>
          <w:rFonts w:ascii="Aptos" w:hAnsi="Aptos"/>
        </w:rPr>
        <w:t>Eklerinde</w:t>
      </w:r>
      <w:r w:rsidRPr="002C75B1">
        <w:rPr>
          <w:rFonts w:ascii="Aptos" w:hAnsi="Aptos"/>
        </w:rPr>
        <w:t xml:space="preserve"> belirtilen teknik/idari şartlar kapsamında yerine getirecektir. CNG’nin mülkiyeti ve riski; CNG Boşaltım Tesisi çıkışına kadar </w:t>
      </w:r>
      <w:proofErr w:type="spellStart"/>
      <w:r w:rsidRPr="002C75B1">
        <w:rPr>
          <w:rFonts w:ascii="Aptos" w:hAnsi="Aptos"/>
        </w:rPr>
        <w:t>SATICI’ya</w:t>
      </w:r>
      <w:proofErr w:type="spellEnd"/>
      <w:r w:rsidRPr="002C75B1">
        <w:rPr>
          <w:rFonts w:ascii="Aptos" w:hAnsi="Aptos"/>
        </w:rPr>
        <w:t xml:space="preserve"> ait olup çıkış bağlantısının </w:t>
      </w:r>
      <w:proofErr w:type="spellStart"/>
      <w:r w:rsidRPr="002C75B1">
        <w:rPr>
          <w:rFonts w:ascii="Aptos" w:hAnsi="Aptos"/>
        </w:rPr>
        <w:t>ALICI’ya</w:t>
      </w:r>
      <w:proofErr w:type="spellEnd"/>
      <w:r w:rsidRPr="002C75B1">
        <w:rPr>
          <w:rFonts w:ascii="Aptos" w:hAnsi="Aptos"/>
        </w:rPr>
        <w:t xml:space="preserve"> ait dağıtım hattına </w:t>
      </w:r>
      <w:r w:rsidR="001C6642" w:rsidRPr="002C75B1">
        <w:rPr>
          <w:rFonts w:ascii="Aptos" w:hAnsi="Aptos"/>
        </w:rPr>
        <w:t>bağlandığı</w:t>
      </w:r>
      <w:r w:rsidRPr="002C75B1">
        <w:rPr>
          <w:rFonts w:ascii="Aptos" w:hAnsi="Aptos"/>
        </w:rPr>
        <w:t xml:space="preserve"> noktadan sonra ise </w:t>
      </w:r>
      <w:proofErr w:type="spellStart"/>
      <w:r w:rsidRPr="002C75B1">
        <w:rPr>
          <w:rFonts w:ascii="Aptos" w:hAnsi="Aptos"/>
        </w:rPr>
        <w:t>ALICI</w:t>
      </w:r>
      <w:r w:rsidR="006D6ABB" w:rsidRPr="002C75B1">
        <w:rPr>
          <w:rFonts w:ascii="Aptos" w:hAnsi="Aptos"/>
        </w:rPr>
        <w:t>’</w:t>
      </w:r>
      <w:r w:rsidRPr="002C75B1">
        <w:rPr>
          <w:rFonts w:ascii="Aptos" w:hAnsi="Aptos"/>
        </w:rPr>
        <w:t>ya</w:t>
      </w:r>
      <w:proofErr w:type="spellEnd"/>
      <w:r w:rsidRPr="002C75B1">
        <w:rPr>
          <w:rFonts w:ascii="Aptos" w:hAnsi="Aptos"/>
        </w:rPr>
        <w:t xml:space="preserve"> ait olacaktır.</w:t>
      </w:r>
    </w:p>
    <w:p w14:paraId="533AD1F5" w14:textId="591B7596" w:rsidR="00272826" w:rsidRPr="002C75B1" w:rsidRDefault="00000000" w:rsidP="00917796">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 xml:space="preserve">Aşağıda belirtilen miktarlar </w:t>
      </w:r>
      <w:r w:rsidRPr="002C75B1">
        <w:rPr>
          <w:rFonts w:ascii="Aptos" w:hAnsi="Aptos"/>
          <w:highlight w:val="yellow"/>
        </w:rPr>
        <w:t>01.0</w:t>
      </w:r>
      <w:r w:rsidR="00E33B9E" w:rsidRPr="002C75B1">
        <w:rPr>
          <w:rFonts w:ascii="Aptos" w:hAnsi="Aptos"/>
          <w:highlight w:val="yellow"/>
        </w:rPr>
        <w:t>9</w:t>
      </w:r>
      <w:r w:rsidRPr="002C75B1">
        <w:rPr>
          <w:rFonts w:ascii="Aptos" w:hAnsi="Aptos"/>
          <w:highlight w:val="yellow"/>
        </w:rPr>
        <w:t>.2026 – 3</w:t>
      </w:r>
      <w:r w:rsidR="00E33B9E" w:rsidRPr="002C75B1">
        <w:rPr>
          <w:rFonts w:ascii="Aptos" w:hAnsi="Aptos"/>
          <w:highlight w:val="yellow"/>
        </w:rPr>
        <w:t>0</w:t>
      </w:r>
      <w:r w:rsidRPr="002C75B1">
        <w:rPr>
          <w:rFonts w:ascii="Aptos" w:hAnsi="Aptos"/>
          <w:highlight w:val="yellow"/>
        </w:rPr>
        <w:t>.</w:t>
      </w:r>
      <w:r w:rsidR="00E33B9E" w:rsidRPr="002C75B1">
        <w:rPr>
          <w:rFonts w:ascii="Aptos" w:hAnsi="Aptos"/>
          <w:highlight w:val="yellow"/>
        </w:rPr>
        <w:t>09</w:t>
      </w:r>
      <w:r w:rsidRPr="002C75B1">
        <w:rPr>
          <w:rFonts w:ascii="Aptos" w:hAnsi="Aptos"/>
          <w:highlight w:val="yellow"/>
        </w:rPr>
        <w:t>.20</w:t>
      </w:r>
      <w:r w:rsidR="00E33B9E" w:rsidRPr="002C75B1">
        <w:rPr>
          <w:rFonts w:ascii="Aptos" w:hAnsi="Aptos"/>
          <w:highlight w:val="yellow"/>
        </w:rPr>
        <w:t>28</w:t>
      </w:r>
      <w:r w:rsidRPr="002C75B1">
        <w:rPr>
          <w:rFonts w:ascii="Aptos" w:hAnsi="Aptos"/>
        </w:rPr>
        <w:t xml:space="preserve"> tarihleri arasındaki dönem için tahmin niteliğinde olup SATICI Sözleşme müddetince doğal gaz alım talepleri ve gaz tüketim durumları çerçevesinde zamanında ve eksiksiz temin edecektir.</w:t>
      </w:r>
    </w:p>
    <w:p w14:paraId="0AB0A8AA" w14:textId="77777777" w:rsidR="00272826" w:rsidRPr="002C75B1" w:rsidRDefault="00272826" w:rsidP="006D6ABB">
      <w:pPr>
        <w:pStyle w:val="GvdeMetni"/>
        <w:snapToGrid w:val="0"/>
        <w:spacing w:before="120" w:after="120"/>
        <w:ind w:right="4"/>
        <w:rPr>
          <w:rFonts w:ascii="Aptos" w:hAnsi="Aptos"/>
        </w:rPr>
      </w:pPr>
    </w:p>
    <w:p w14:paraId="3D9CFFC3" w14:textId="5BF2FE90" w:rsidR="006D6ABB" w:rsidRPr="002C75B1" w:rsidRDefault="006D6ABB" w:rsidP="006D6ABB">
      <w:pPr>
        <w:ind w:right="4"/>
        <w:rPr>
          <w:rFonts w:ascii="Aptos" w:hAnsi="Aptos"/>
        </w:rPr>
      </w:pPr>
      <w:r w:rsidRPr="002C75B1">
        <w:rPr>
          <w:rFonts w:ascii="Aptos" w:hAnsi="Aptos"/>
        </w:rPr>
        <w:br w:type="page"/>
      </w:r>
    </w:p>
    <w:p w14:paraId="141CC5C3" w14:textId="38C4EAB5" w:rsidR="00272826" w:rsidRPr="002C75B1" w:rsidRDefault="006D6ABB" w:rsidP="006D6ABB">
      <w:pPr>
        <w:pStyle w:val="GvdeMetni"/>
        <w:snapToGrid w:val="0"/>
        <w:spacing w:before="120" w:after="120"/>
        <w:ind w:right="4"/>
        <w:rPr>
          <w:rFonts w:ascii="Aptos" w:hAnsi="Aptos"/>
        </w:rPr>
      </w:pPr>
      <w:r w:rsidRPr="002C75B1">
        <w:rPr>
          <w:rFonts w:ascii="Aptos" w:hAnsi="Aptos"/>
          <w:noProof/>
        </w:rPr>
        <w:lastRenderedPageBreak/>
        <w:drawing>
          <wp:anchor distT="0" distB="0" distL="114300" distR="114300" simplePos="0" relativeHeight="251658240" behindDoc="0" locked="0" layoutInCell="1" allowOverlap="1" wp14:anchorId="1B0E92D4" wp14:editId="242D4C65">
            <wp:simplePos x="0" y="0"/>
            <wp:positionH relativeFrom="column">
              <wp:posOffset>1363683</wp:posOffset>
            </wp:positionH>
            <wp:positionV relativeFrom="paragraph">
              <wp:posOffset>-21632</wp:posOffset>
            </wp:positionV>
            <wp:extent cx="3057525" cy="4825264"/>
            <wp:effectExtent l="0" t="0" r="3175" b="1270"/>
            <wp:wrapNone/>
            <wp:docPr id="774406813"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0273" t="5948" r="12117" b="7022"/>
                    <a:stretch>
                      <a:fillRect/>
                    </a:stretch>
                  </pic:blipFill>
                  <pic:spPr bwMode="auto">
                    <a:xfrm>
                      <a:off x="0" y="0"/>
                      <a:ext cx="3057525" cy="48252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52E19" w14:textId="1ACCAAE6" w:rsidR="00272826" w:rsidRPr="002C75B1" w:rsidRDefault="00272826" w:rsidP="006D6ABB">
      <w:pPr>
        <w:pStyle w:val="GvdeMetni"/>
        <w:snapToGrid w:val="0"/>
        <w:spacing w:before="120" w:after="120"/>
        <w:ind w:right="4"/>
        <w:rPr>
          <w:rFonts w:ascii="Aptos" w:hAnsi="Aptos"/>
        </w:rPr>
      </w:pPr>
    </w:p>
    <w:p w14:paraId="710FF5DA" w14:textId="37B36C7C" w:rsidR="00272826" w:rsidRPr="002C75B1" w:rsidRDefault="00272826" w:rsidP="006D6ABB">
      <w:pPr>
        <w:pStyle w:val="GvdeMetni"/>
        <w:snapToGrid w:val="0"/>
        <w:spacing w:before="120" w:after="120"/>
        <w:ind w:right="4"/>
        <w:rPr>
          <w:rFonts w:ascii="Aptos" w:hAnsi="Aptos"/>
        </w:rPr>
      </w:pPr>
    </w:p>
    <w:p w14:paraId="71E2BD8B" w14:textId="77777777" w:rsidR="006D6ABB" w:rsidRPr="002C75B1" w:rsidRDefault="006D6ABB" w:rsidP="006D6ABB">
      <w:pPr>
        <w:pStyle w:val="GvdeMetni"/>
        <w:snapToGrid w:val="0"/>
        <w:spacing w:before="120" w:after="120"/>
        <w:ind w:right="4"/>
        <w:rPr>
          <w:rFonts w:ascii="Aptos" w:hAnsi="Aptos"/>
        </w:rPr>
      </w:pPr>
    </w:p>
    <w:p w14:paraId="15B46A7C" w14:textId="77777777" w:rsidR="006D6ABB" w:rsidRPr="002C75B1" w:rsidRDefault="006D6ABB" w:rsidP="006D6ABB">
      <w:pPr>
        <w:pStyle w:val="GvdeMetni"/>
        <w:snapToGrid w:val="0"/>
        <w:spacing w:before="120" w:after="120"/>
        <w:ind w:right="4"/>
        <w:rPr>
          <w:rFonts w:ascii="Aptos" w:hAnsi="Aptos"/>
        </w:rPr>
      </w:pPr>
    </w:p>
    <w:p w14:paraId="70E5BC82" w14:textId="77777777" w:rsidR="006D6ABB" w:rsidRPr="002C75B1" w:rsidRDefault="006D6ABB" w:rsidP="006D6ABB">
      <w:pPr>
        <w:pStyle w:val="GvdeMetni"/>
        <w:snapToGrid w:val="0"/>
        <w:spacing w:before="120" w:after="120"/>
        <w:ind w:right="4"/>
        <w:rPr>
          <w:rFonts w:ascii="Aptos" w:hAnsi="Aptos"/>
        </w:rPr>
      </w:pPr>
    </w:p>
    <w:p w14:paraId="49E314F4" w14:textId="77777777" w:rsidR="006D6ABB" w:rsidRPr="002C75B1" w:rsidRDefault="006D6ABB" w:rsidP="006D6ABB">
      <w:pPr>
        <w:pStyle w:val="GvdeMetni"/>
        <w:snapToGrid w:val="0"/>
        <w:spacing w:before="120" w:after="120"/>
        <w:ind w:right="4"/>
        <w:rPr>
          <w:rFonts w:ascii="Aptos" w:hAnsi="Aptos"/>
        </w:rPr>
      </w:pPr>
    </w:p>
    <w:p w14:paraId="69D17457" w14:textId="77777777" w:rsidR="006D6ABB" w:rsidRPr="002C75B1" w:rsidRDefault="006D6ABB" w:rsidP="006D6ABB">
      <w:pPr>
        <w:pStyle w:val="GvdeMetni"/>
        <w:snapToGrid w:val="0"/>
        <w:spacing w:before="120" w:after="120"/>
        <w:ind w:right="4"/>
        <w:rPr>
          <w:rFonts w:ascii="Aptos" w:hAnsi="Aptos"/>
        </w:rPr>
      </w:pPr>
    </w:p>
    <w:p w14:paraId="138B2155" w14:textId="77777777" w:rsidR="006D6ABB" w:rsidRPr="002C75B1" w:rsidRDefault="006D6ABB" w:rsidP="006D6ABB">
      <w:pPr>
        <w:pStyle w:val="GvdeMetni"/>
        <w:snapToGrid w:val="0"/>
        <w:spacing w:before="120" w:after="120"/>
        <w:ind w:right="4"/>
        <w:rPr>
          <w:rFonts w:ascii="Aptos" w:hAnsi="Aptos"/>
        </w:rPr>
      </w:pPr>
    </w:p>
    <w:p w14:paraId="6B638D44" w14:textId="77777777" w:rsidR="006D6ABB" w:rsidRPr="002C75B1" w:rsidRDefault="006D6ABB" w:rsidP="006D6ABB">
      <w:pPr>
        <w:pStyle w:val="GvdeMetni"/>
        <w:snapToGrid w:val="0"/>
        <w:spacing w:before="120" w:after="120"/>
        <w:ind w:right="4"/>
        <w:rPr>
          <w:rFonts w:ascii="Aptos" w:hAnsi="Aptos"/>
        </w:rPr>
      </w:pPr>
    </w:p>
    <w:p w14:paraId="67241945" w14:textId="77777777" w:rsidR="006D6ABB" w:rsidRPr="002C75B1" w:rsidRDefault="006D6ABB" w:rsidP="006D6ABB">
      <w:pPr>
        <w:pStyle w:val="GvdeMetni"/>
        <w:snapToGrid w:val="0"/>
        <w:spacing w:before="120" w:after="120"/>
        <w:ind w:right="4"/>
        <w:rPr>
          <w:rFonts w:ascii="Aptos" w:hAnsi="Aptos"/>
        </w:rPr>
      </w:pPr>
    </w:p>
    <w:p w14:paraId="2FEF9FC5" w14:textId="77777777" w:rsidR="006D6ABB" w:rsidRPr="002C75B1" w:rsidRDefault="006D6ABB" w:rsidP="006D6ABB">
      <w:pPr>
        <w:pStyle w:val="GvdeMetni"/>
        <w:snapToGrid w:val="0"/>
        <w:spacing w:before="120" w:after="120"/>
        <w:ind w:right="4"/>
        <w:rPr>
          <w:rFonts w:ascii="Aptos" w:hAnsi="Aptos"/>
        </w:rPr>
      </w:pPr>
    </w:p>
    <w:p w14:paraId="6CEBA670" w14:textId="77777777" w:rsidR="006D6ABB" w:rsidRPr="002C75B1" w:rsidRDefault="006D6ABB" w:rsidP="006D6ABB">
      <w:pPr>
        <w:pStyle w:val="GvdeMetni"/>
        <w:snapToGrid w:val="0"/>
        <w:spacing w:before="120" w:after="120"/>
        <w:ind w:right="4"/>
        <w:rPr>
          <w:rFonts w:ascii="Aptos" w:hAnsi="Aptos"/>
        </w:rPr>
      </w:pPr>
    </w:p>
    <w:p w14:paraId="379A8DB7" w14:textId="77777777" w:rsidR="006D6ABB" w:rsidRPr="002C75B1" w:rsidRDefault="006D6ABB" w:rsidP="006D6ABB">
      <w:pPr>
        <w:pStyle w:val="GvdeMetni"/>
        <w:snapToGrid w:val="0"/>
        <w:spacing w:before="120" w:after="120"/>
        <w:ind w:right="4"/>
        <w:rPr>
          <w:rFonts w:ascii="Aptos" w:hAnsi="Aptos"/>
        </w:rPr>
      </w:pPr>
    </w:p>
    <w:p w14:paraId="38B09FCA" w14:textId="77777777" w:rsidR="006D6ABB" w:rsidRPr="002C75B1" w:rsidRDefault="006D6ABB" w:rsidP="006D6ABB">
      <w:pPr>
        <w:pStyle w:val="GvdeMetni"/>
        <w:snapToGrid w:val="0"/>
        <w:spacing w:before="120" w:after="120"/>
        <w:ind w:right="4"/>
        <w:rPr>
          <w:rFonts w:ascii="Aptos" w:hAnsi="Aptos"/>
        </w:rPr>
      </w:pPr>
    </w:p>
    <w:p w14:paraId="66221C24" w14:textId="77777777" w:rsidR="006D6ABB" w:rsidRPr="002C75B1" w:rsidRDefault="006D6ABB" w:rsidP="006D6ABB">
      <w:pPr>
        <w:pStyle w:val="GvdeMetni"/>
        <w:snapToGrid w:val="0"/>
        <w:spacing w:before="120" w:after="120"/>
        <w:ind w:right="4"/>
        <w:rPr>
          <w:rFonts w:ascii="Aptos" w:hAnsi="Aptos"/>
        </w:rPr>
      </w:pPr>
    </w:p>
    <w:p w14:paraId="6B83B381" w14:textId="77777777" w:rsidR="006D6ABB" w:rsidRPr="002C75B1" w:rsidRDefault="006D6ABB" w:rsidP="006D6ABB">
      <w:pPr>
        <w:pStyle w:val="GvdeMetni"/>
        <w:snapToGrid w:val="0"/>
        <w:spacing w:before="120" w:after="120"/>
        <w:ind w:right="4"/>
        <w:rPr>
          <w:rFonts w:ascii="Aptos" w:hAnsi="Aptos"/>
        </w:rPr>
      </w:pPr>
    </w:p>
    <w:p w14:paraId="71BEEF2A" w14:textId="77777777" w:rsidR="006D6ABB" w:rsidRPr="002C75B1" w:rsidRDefault="006D6ABB" w:rsidP="006D6ABB">
      <w:pPr>
        <w:pStyle w:val="GvdeMetni"/>
        <w:snapToGrid w:val="0"/>
        <w:spacing w:before="120" w:after="120"/>
        <w:ind w:right="4"/>
        <w:rPr>
          <w:rFonts w:ascii="Aptos" w:hAnsi="Aptos"/>
        </w:rPr>
      </w:pPr>
    </w:p>
    <w:p w14:paraId="653D7F6D" w14:textId="77777777" w:rsidR="006D6ABB" w:rsidRPr="002C75B1" w:rsidRDefault="006D6ABB" w:rsidP="006D6ABB">
      <w:pPr>
        <w:pStyle w:val="GvdeMetni"/>
        <w:snapToGrid w:val="0"/>
        <w:spacing w:before="120" w:after="120"/>
        <w:ind w:right="4"/>
        <w:rPr>
          <w:rFonts w:ascii="Aptos" w:hAnsi="Aptos"/>
        </w:rPr>
      </w:pPr>
    </w:p>
    <w:p w14:paraId="6F333F0E" w14:textId="77777777" w:rsidR="006D6ABB" w:rsidRPr="002C75B1" w:rsidRDefault="006D6ABB" w:rsidP="006D6ABB">
      <w:pPr>
        <w:pStyle w:val="GvdeMetni"/>
        <w:snapToGrid w:val="0"/>
        <w:spacing w:before="120" w:after="120"/>
        <w:ind w:right="4"/>
        <w:rPr>
          <w:rFonts w:ascii="Aptos" w:hAnsi="Aptos"/>
        </w:rPr>
      </w:pPr>
    </w:p>
    <w:p w14:paraId="0C57ACB3" w14:textId="4A087922" w:rsidR="00272826" w:rsidRPr="002C75B1" w:rsidRDefault="00000000" w:rsidP="006D6ABB">
      <w:pPr>
        <w:pStyle w:val="GvdeMetni"/>
        <w:snapToGrid w:val="0"/>
        <w:spacing w:before="120" w:after="120"/>
        <w:ind w:left="567" w:right="4"/>
        <w:jc w:val="both"/>
        <w:rPr>
          <w:rFonts w:ascii="Aptos" w:hAnsi="Aptos"/>
        </w:rPr>
      </w:pPr>
      <w:r w:rsidRPr="002C75B1">
        <w:rPr>
          <w:rFonts w:ascii="Aptos" w:hAnsi="Aptos"/>
        </w:rPr>
        <w:t xml:space="preserve">Satın alınabilecek CNG miktarı toplam </w:t>
      </w:r>
      <w:r w:rsidR="00BB0B29" w:rsidRPr="002C75B1">
        <w:rPr>
          <w:rFonts w:ascii="Aptos" w:hAnsi="Aptos"/>
          <w:b/>
        </w:rPr>
        <w:t xml:space="preserve">2.071.247 </w:t>
      </w:r>
      <w:r w:rsidRPr="002C75B1">
        <w:rPr>
          <w:rFonts w:ascii="Aptos" w:hAnsi="Aptos"/>
          <w:b/>
        </w:rPr>
        <w:t xml:space="preserve"> S</w:t>
      </w:r>
      <w:r w:rsidR="00BA3D90" w:rsidRPr="002C75B1">
        <w:rPr>
          <w:rFonts w:ascii="Aptos" w:hAnsi="Aptos"/>
          <w:b/>
        </w:rPr>
        <w:t>m</w:t>
      </w:r>
      <w:r w:rsidRPr="002C75B1">
        <w:rPr>
          <w:rFonts w:ascii="Aptos" w:hAnsi="Aptos"/>
          <w:b/>
        </w:rPr>
        <w:t xml:space="preserve">3 </w:t>
      </w:r>
      <w:r w:rsidRPr="002C75B1">
        <w:rPr>
          <w:rFonts w:ascii="Aptos" w:hAnsi="Aptos"/>
        </w:rPr>
        <w:t>(</w:t>
      </w:r>
      <w:r w:rsidR="009003F0" w:rsidRPr="002C75B1">
        <w:rPr>
          <w:rFonts w:ascii="Aptos" w:hAnsi="Aptos"/>
        </w:rPr>
        <w:t>22.038.069,26</w:t>
      </w:r>
      <w:r w:rsidRPr="002C75B1">
        <w:rPr>
          <w:rFonts w:ascii="Aptos" w:hAnsi="Aptos"/>
        </w:rPr>
        <w:t xml:space="preserve"> kWh) olacaktır.</w:t>
      </w:r>
    </w:p>
    <w:p w14:paraId="37D28047" w14:textId="77777777" w:rsidR="006D6ABB" w:rsidRPr="002C75B1" w:rsidRDefault="00000000" w:rsidP="006D6ABB">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ALICI; teslim edilen CNG</w:t>
      </w:r>
      <w:r w:rsidR="006D6ABB" w:rsidRPr="002C75B1">
        <w:rPr>
          <w:rFonts w:ascii="Aptos" w:hAnsi="Aptos"/>
        </w:rPr>
        <w:t>’</w:t>
      </w:r>
      <w:r w:rsidRPr="002C75B1">
        <w:rPr>
          <w:rFonts w:ascii="Aptos" w:hAnsi="Aptos"/>
        </w:rPr>
        <w:t>nin teknik gereklerine, işbu Sözleşme ve Sözleşme Ekleri ve yürürlükteki mevzuata uygun olarak imal edilmemiş olması veya gizli ayıpların olması halinde, CNG</w:t>
      </w:r>
      <w:r w:rsidR="006D6ABB" w:rsidRPr="002C75B1">
        <w:rPr>
          <w:rFonts w:ascii="Aptos" w:hAnsi="Aptos"/>
        </w:rPr>
        <w:t>’</w:t>
      </w:r>
      <w:r w:rsidRPr="002C75B1">
        <w:rPr>
          <w:rFonts w:ascii="Aptos" w:hAnsi="Aptos"/>
        </w:rPr>
        <w:t xml:space="preserve">nin Teknik </w:t>
      </w:r>
      <w:proofErr w:type="spellStart"/>
      <w:r w:rsidR="001C6642" w:rsidRPr="002C75B1">
        <w:rPr>
          <w:rFonts w:ascii="Aptos" w:hAnsi="Aptos"/>
        </w:rPr>
        <w:t>Şartname</w:t>
      </w:r>
      <w:r w:rsidR="006D6ABB" w:rsidRPr="002C75B1">
        <w:rPr>
          <w:rFonts w:ascii="Aptos" w:hAnsi="Aptos"/>
        </w:rPr>
        <w:t>’</w:t>
      </w:r>
      <w:r w:rsidR="001C6642" w:rsidRPr="002C75B1">
        <w:rPr>
          <w:rFonts w:ascii="Aptos" w:hAnsi="Aptos"/>
        </w:rPr>
        <w:t>ye</w:t>
      </w:r>
      <w:proofErr w:type="spellEnd"/>
      <w:r w:rsidRPr="002C75B1">
        <w:rPr>
          <w:rFonts w:ascii="Aptos" w:hAnsi="Aptos"/>
        </w:rPr>
        <w:t xml:space="preserve"> uygun hale getirilmesini </w:t>
      </w:r>
      <w:proofErr w:type="spellStart"/>
      <w:r w:rsidRPr="002C75B1">
        <w:rPr>
          <w:rFonts w:ascii="Aptos" w:hAnsi="Aptos"/>
        </w:rPr>
        <w:t>SATICI</w:t>
      </w:r>
      <w:r w:rsidR="006D6ABB" w:rsidRPr="002C75B1">
        <w:rPr>
          <w:rFonts w:ascii="Aptos" w:hAnsi="Aptos"/>
        </w:rPr>
        <w:t>’</w:t>
      </w:r>
      <w:r w:rsidRPr="002C75B1">
        <w:rPr>
          <w:rFonts w:ascii="Aptos" w:hAnsi="Aptos"/>
        </w:rPr>
        <w:t>dan</w:t>
      </w:r>
      <w:proofErr w:type="spellEnd"/>
      <w:r w:rsidRPr="002C75B1">
        <w:rPr>
          <w:rFonts w:ascii="Aptos" w:hAnsi="Aptos"/>
        </w:rPr>
        <w:t xml:space="preserve"> talep etmesi halinde SATICI gecikmeksizin bu talebi yerine getirecektir. CNG</w:t>
      </w:r>
      <w:r w:rsidR="006D6ABB" w:rsidRPr="002C75B1">
        <w:rPr>
          <w:rFonts w:ascii="Aptos" w:hAnsi="Aptos"/>
        </w:rPr>
        <w:t>’</w:t>
      </w:r>
      <w:r w:rsidRPr="002C75B1">
        <w:rPr>
          <w:rFonts w:ascii="Aptos" w:hAnsi="Aptos"/>
        </w:rPr>
        <w:t xml:space="preserve">nin ALICI tarafından kabul edilmesi veya işin üretim aşamasında ya da teslim öncesi imalat aşamasında denetlenmiş olması veya işin kabul edilmiş olması </w:t>
      </w:r>
      <w:proofErr w:type="spellStart"/>
      <w:r w:rsidRPr="002C75B1">
        <w:rPr>
          <w:rFonts w:ascii="Aptos" w:hAnsi="Aptos"/>
        </w:rPr>
        <w:t>SATICI</w:t>
      </w:r>
      <w:r w:rsidR="006D6ABB" w:rsidRPr="002C75B1">
        <w:rPr>
          <w:rFonts w:ascii="Aptos" w:hAnsi="Aptos"/>
        </w:rPr>
        <w:t>’</w:t>
      </w:r>
      <w:r w:rsidRPr="002C75B1">
        <w:rPr>
          <w:rFonts w:ascii="Aptos" w:hAnsi="Aptos"/>
        </w:rPr>
        <w:t>n</w:t>
      </w:r>
      <w:r w:rsidR="001C6642" w:rsidRPr="002C75B1">
        <w:rPr>
          <w:rFonts w:ascii="Aptos" w:hAnsi="Aptos"/>
        </w:rPr>
        <w:t>ı</w:t>
      </w:r>
      <w:r w:rsidRPr="002C75B1">
        <w:rPr>
          <w:rFonts w:ascii="Aptos" w:hAnsi="Aptos"/>
        </w:rPr>
        <w:t>n</w:t>
      </w:r>
      <w:proofErr w:type="spellEnd"/>
      <w:r w:rsidRPr="002C75B1">
        <w:rPr>
          <w:rFonts w:ascii="Aptos" w:hAnsi="Aptos"/>
        </w:rPr>
        <w:t xml:space="preserve"> Sözleşme hükümlerine uygun mal teslimi veya iş yapma hususundaki sorumluluğunu ortadan kaldırmaz. SATICI teslim ettiği CNG</w:t>
      </w:r>
      <w:r w:rsidR="006D6ABB" w:rsidRPr="002C75B1">
        <w:rPr>
          <w:rFonts w:ascii="Aptos" w:hAnsi="Aptos"/>
        </w:rPr>
        <w:t>’</w:t>
      </w:r>
      <w:r w:rsidRPr="002C75B1">
        <w:rPr>
          <w:rFonts w:ascii="Aptos" w:hAnsi="Aptos"/>
        </w:rPr>
        <w:t>nin gizli veya açık tüm ayıplarından, denetim olsun veya olmasın koşulsuz ve süresiz sorumludur.</w:t>
      </w:r>
    </w:p>
    <w:p w14:paraId="19A08166" w14:textId="77777777" w:rsidR="006D6ABB" w:rsidRPr="002C75B1" w:rsidRDefault="00000000" w:rsidP="006D6ABB">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 xml:space="preserve">Piyasa denetimi ve gözetimi konusunda yetkili kuruluşlar tarafından </w:t>
      </w:r>
      <w:proofErr w:type="spellStart"/>
      <w:r w:rsidRPr="002C75B1">
        <w:rPr>
          <w:rFonts w:ascii="Aptos" w:hAnsi="Aptos"/>
        </w:rPr>
        <w:t>SATICI</w:t>
      </w:r>
      <w:r w:rsidR="006D6ABB" w:rsidRPr="002C75B1">
        <w:rPr>
          <w:rFonts w:ascii="Aptos" w:hAnsi="Aptos"/>
        </w:rPr>
        <w:t>’</w:t>
      </w:r>
      <w:r w:rsidRPr="002C75B1">
        <w:rPr>
          <w:rFonts w:ascii="Aptos" w:hAnsi="Aptos"/>
        </w:rPr>
        <w:t>dan</w:t>
      </w:r>
      <w:proofErr w:type="spellEnd"/>
      <w:r w:rsidRPr="002C75B1">
        <w:rPr>
          <w:rFonts w:ascii="Aptos" w:hAnsi="Aptos"/>
        </w:rPr>
        <w:t xml:space="preserve"> kaynaklı bir kusurdan kaynaklı olmak üzere alım konusu CNG’nin piyasaya arzının yasaklanması, piyasadan toplanması veya CNG</w:t>
      </w:r>
      <w:r w:rsidR="006D6ABB" w:rsidRPr="002C75B1">
        <w:rPr>
          <w:rFonts w:ascii="Aptos" w:hAnsi="Aptos"/>
        </w:rPr>
        <w:t>’</w:t>
      </w:r>
      <w:r w:rsidRPr="002C75B1">
        <w:rPr>
          <w:rFonts w:ascii="Aptos" w:hAnsi="Aptos"/>
        </w:rPr>
        <w:t>nin güvenli hale getirilmesinin imkansız olduğunun tespit edilmesi durumlarında SATICI, CNG</w:t>
      </w:r>
      <w:r w:rsidR="006D6ABB" w:rsidRPr="002C75B1">
        <w:rPr>
          <w:rFonts w:ascii="Aptos" w:hAnsi="Aptos"/>
        </w:rPr>
        <w:t>’</w:t>
      </w:r>
      <w:r w:rsidRPr="002C75B1">
        <w:rPr>
          <w:rFonts w:ascii="Aptos" w:hAnsi="Aptos"/>
        </w:rPr>
        <w:t>yi geri almak ve satış bedelini iade etmekle yükümlüdür. Ayrıca SATICI, CNG</w:t>
      </w:r>
      <w:r w:rsidR="006D6ABB" w:rsidRPr="002C75B1">
        <w:rPr>
          <w:rFonts w:ascii="Aptos" w:hAnsi="Aptos"/>
        </w:rPr>
        <w:t>’</w:t>
      </w:r>
      <w:r w:rsidRPr="002C75B1">
        <w:rPr>
          <w:rFonts w:ascii="Aptos" w:hAnsi="Aptos"/>
        </w:rPr>
        <w:t>nin kullanılmasından kaynaklanan zararları tazmin etmekle yükümlüdür.</w:t>
      </w:r>
    </w:p>
    <w:p w14:paraId="76D4FA61" w14:textId="77777777" w:rsidR="006D6ABB" w:rsidRPr="002C75B1" w:rsidRDefault="00000000" w:rsidP="006D6ABB">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 xml:space="preserve">Tahmin niteliğinde verilen bu miktarlar üzerinde kullanıma bağlı olarak artırma ya da eksilme yapılabilecek olup iş bu madde kesinlikle bir alım taahhüdü olarak değerlendirilemez. SATICI; olabilecek değişikliklere, </w:t>
      </w:r>
      <w:proofErr w:type="spellStart"/>
      <w:r w:rsidRPr="002C75B1">
        <w:rPr>
          <w:rFonts w:ascii="Aptos" w:hAnsi="Aptos"/>
        </w:rPr>
        <w:t>ALICI</w:t>
      </w:r>
      <w:r w:rsidR="006D6ABB" w:rsidRPr="002C75B1">
        <w:rPr>
          <w:rFonts w:ascii="Aptos" w:hAnsi="Aptos"/>
        </w:rPr>
        <w:t>’</w:t>
      </w:r>
      <w:r w:rsidRPr="002C75B1">
        <w:rPr>
          <w:rFonts w:ascii="Aptos" w:hAnsi="Aptos"/>
        </w:rPr>
        <w:t>nın</w:t>
      </w:r>
      <w:proofErr w:type="spellEnd"/>
      <w:r w:rsidRPr="002C75B1">
        <w:rPr>
          <w:rFonts w:ascii="Aptos" w:hAnsi="Aptos"/>
        </w:rPr>
        <w:t xml:space="preserve"> talebi ve yönlendirmesi kapsamında uymakla yükümlüdür. Belirtilen değerlerden artı veya eksi yönde sapma olması halinde </w:t>
      </w: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ALICI</w:t>
      </w:r>
      <w:r w:rsidR="006D6ABB" w:rsidRPr="002C75B1">
        <w:rPr>
          <w:rFonts w:ascii="Aptos" w:hAnsi="Aptos"/>
        </w:rPr>
        <w:t>’</w:t>
      </w:r>
      <w:r w:rsidRPr="002C75B1">
        <w:rPr>
          <w:rFonts w:ascii="Aptos" w:hAnsi="Aptos"/>
        </w:rPr>
        <w:t>dan</w:t>
      </w:r>
      <w:proofErr w:type="spellEnd"/>
      <w:r w:rsidRPr="002C75B1">
        <w:rPr>
          <w:rFonts w:ascii="Aptos" w:hAnsi="Aptos"/>
        </w:rPr>
        <w:t xml:space="preserve"> her ne nam altında olursa olsun zarar, gider, kar </w:t>
      </w:r>
      <w:r w:rsidRPr="002C75B1">
        <w:rPr>
          <w:rFonts w:ascii="Aptos" w:hAnsi="Aptos"/>
        </w:rPr>
        <w:lastRenderedPageBreak/>
        <w:t>kaybı, vs. talep hakkı bulunmamaktadır.</w:t>
      </w:r>
    </w:p>
    <w:p w14:paraId="68AF5A6D" w14:textId="04E2409A" w:rsidR="00272826" w:rsidRPr="002C75B1" w:rsidRDefault="00000000" w:rsidP="006D6ABB">
      <w:pPr>
        <w:pStyle w:val="ListeParagraf"/>
        <w:numPr>
          <w:ilvl w:val="1"/>
          <w:numId w:val="10"/>
        </w:numPr>
        <w:tabs>
          <w:tab w:val="left" w:pos="567"/>
        </w:tabs>
        <w:snapToGrid w:val="0"/>
        <w:spacing w:before="120" w:after="120"/>
        <w:ind w:left="567" w:right="4"/>
        <w:rPr>
          <w:rFonts w:ascii="Aptos" w:hAnsi="Aptos"/>
        </w:rPr>
      </w:pPr>
      <w:r w:rsidRPr="002C75B1">
        <w:rPr>
          <w:rFonts w:ascii="Aptos" w:hAnsi="Aptos"/>
        </w:rPr>
        <w:t xml:space="preserve">ALICI; boru hattını ilgili lokasyonlara ulaştırması veya herhangi bir değişiklik olması durumunda 30 gün önceden </w:t>
      </w:r>
      <w:proofErr w:type="spellStart"/>
      <w:r w:rsidRPr="002C75B1">
        <w:rPr>
          <w:rFonts w:ascii="Aptos" w:hAnsi="Aptos"/>
        </w:rPr>
        <w:t>SATICI</w:t>
      </w:r>
      <w:r w:rsidR="006D6ABB" w:rsidRPr="002C75B1">
        <w:rPr>
          <w:rFonts w:ascii="Aptos" w:hAnsi="Aptos"/>
        </w:rPr>
        <w:t>’</w:t>
      </w:r>
      <w:r w:rsidRPr="002C75B1">
        <w:rPr>
          <w:rFonts w:ascii="Aptos" w:hAnsi="Aptos"/>
        </w:rPr>
        <w:t>ya</w:t>
      </w:r>
      <w:proofErr w:type="spellEnd"/>
      <w:r w:rsidRPr="002C75B1">
        <w:rPr>
          <w:rFonts w:ascii="Aptos" w:hAnsi="Aptos"/>
        </w:rPr>
        <w:t xml:space="preserve"> haber vermek kaydı ile ALICI </w:t>
      </w:r>
      <w:proofErr w:type="spellStart"/>
      <w:r w:rsidR="001C6642" w:rsidRPr="002C75B1">
        <w:rPr>
          <w:rFonts w:ascii="Aptos" w:hAnsi="Aptos"/>
        </w:rPr>
        <w:t>Sözleşme</w:t>
      </w:r>
      <w:r w:rsidR="006D6ABB" w:rsidRPr="002C75B1">
        <w:rPr>
          <w:rFonts w:ascii="Aptos" w:hAnsi="Aptos"/>
        </w:rPr>
        <w:t>’</w:t>
      </w:r>
      <w:r w:rsidR="001C6642" w:rsidRPr="002C75B1">
        <w:rPr>
          <w:rFonts w:ascii="Aptos" w:hAnsi="Aptos"/>
        </w:rPr>
        <w:t>yi</w:t>
      </w:r>
      <w:proofErr w:type="spellEnd"/>
      <w:r w:rsidRPr="002C75B1">
        <w:rPr>
          <w:rFonts w:ascii="Aptos" w:hAnsi="Aptos"/>
        </w:rPr>
        <w:t xml:space="preserve"> fesih hakkı saklıdır.</w:t>
      </w:r>
    </w:p>
    <w:p w14:paraId="1B4A23B3" w14:textId="77777777" w:rsidR="006D6ABB" w:rsidRPr="002C75B1" w:rsidRDefault="006D6ABB" w:rsidP="006D6ABB">
      <w:pPr>
        <w:pStyle w:val="Balk1"/>
        <w:snapToGrid w:val="0"/>
        <w:spacing w:before="120" w:after="120"/>
        <w:ind w:left="0" w:right="4"/>
        <w:rPr>
          <w:rFonts w:ascii="Aptos" w:hAnsi="Aptos"/>
        </w:rPr>
      </w:pPr>
    </w:p>
    <w:p w14:paraId="209D84B0" w14:textId="63966268" w:rsidR="00272826" w:rsidRPr="002C75B1" w:rsidRDefault="00000000" w:rsidP="006D6ABB">
      <w:pPr>
        <w:pStyle w:val="Balk1"/>
        <w:snapToGrid w:val="0"/>
        <w:spacing w:before="120" w:after="120"/>
        <w:ind w:left="0" w:right="4"/>
        <w:rPr>
          <w:rFonts w:ascii="Aptos" w:hAnsi="Aptos"/>
        </w:rPr>
      </w:pPr>
      <w:r w:rsidRPr="002C75B1">
        <w:rPr>
          <w:rFonts w:ascii="Aptos" w:hAnsi="Aptos"/>
        </w:rPr>
        <w:t xml:space="preserve">Madde 7. </w:t>
      </w:r>
      <w:r w:rsidR="001C6642" w:rsidRPr="002C75B1">
        <w:rPr>
          <w:rFonts w:ascii="Aptos" w:hAnsi="Aptos"/>
        </w:rPr>
        <w:t>Sözleşme</w:t>
      </w:r>
      <w:r w:rsidRPr="002C75B1">
        <w:rPr>
          <w:rFonts w:ascii="Aptos" w:hAnsi="Aptos"/>
        </w:rPr>
        <w:t xml:space="preserve"> Fiyatı</w:t>
      </w:r>
    </w:p>
    <w:p w14:paraId="55F82A2E" w14:textId="54C6C707" w:rsidR="00272826" w:rsidRPr="002C75B1" w:rsidRDefault="00000000" w:rsidP="006D6ABB">
      <w:pPr>
        <w:pStyle w:val="GvdeMetni"/>
        <w:snapToGrid w:val="0"/>
        <w:spacing w:before="120" w:after="120"/>
        <w:ind w:right="4"/>
        <w:jc w:val="both"/>
        <w:rPr>
          <w:rFonts w:ascii="Aptos" w:hAnsi="Aptos"/>
        </w:rPr>
      </w:pPr>
      <w:r w:rsidRPr="002C75B1">
        <w:rPr>
          <w:rFonts w:ascii="Aptos" w:hAnsi="Aptos"/>
        </w:rPr>
        <w:t>İşbu Sözleşme kapsamında alımı yapılacak olan CNG’nin ihale birim fiyatı, ihalenin gerçekleştirileceği ay için BOTAŞ tarafından açıklanan CNG Fiyat-1 tarifesi esas alınarak ve aşağıda belirtilen hesaplama yöntemine uygun biçimde eskale edilecektir.</w:t>
      </w:r>
    </w:p>
    <w:p w14:paraId="2C77032D" w14:textId="77777777" w:rsidR="00272826" w:rsidRPr="002C75B1" w:rsidRDefault="00272826" w:rsidP="006D6ABB">
      <w:pPr>
        <w:pStyle w:val="GvdeMetni"/>
        <w:snapToGrid w:val="0"/>
        <w:spacing w:before="120" w:after="120"/>
        <w:ind w:right="4"/>
        <w:rPr>
          <w:rFonts w:ascii="Aptos" w:hAnsi="Aptos"/>
        </w:rPr>
      </w:pPr>
    </w:p>
    <w:p w14:paraId="6CC18E5E" w14:textId="610F486A" w:rsidR="00272826" w:rsidRPr="00F716BB" w:rsidRDefault="00000000" w:rsidP="00DF1D5F">
      <w:pPr>
        <w:pStyle w:val="GvdeMetni"/>
        <w:snapToGrid w:val="0"/>
        <w:spacing w:before="120" w:after="120"/>
        <w:ind w:left="567" w:right="4"/>
        <w:jc w:val="both"/>
        <w:rPr>
          <w:rFonts w:ascii="Aptos" w:hAnsi="Aptos"/>
        </w:rPr>
      </w:pPr>
      <w:r w:rsidRPr="00F716BB">
        <w:rPr>
          <w:rFonts w:ascii="Aptos" w:hAnsi="Aptos"/>
          <w:b/>
          <w:bCs/>
        </w:rPr>
        <w:t>P</w:t>
      </w:r>
      <w:r w:rsidRPr="00F716BB">
        <w:rPr>
          <w:rFonts w:ascii="Aptos" w:hAnsi="Aptos"/>
          <w:b/>
          <w:bCs/>
          <w:vertAlign w:val="subscript"/>
        </w:rPr>
        <w:t>CNG (</w:t>
      </w:r>
      <w:r w:rsidRPr="00F716BB">
        <w:rPr>
          <w:rFonts w:ascii="Aptos" w:hAnsi="Aptos"/>
          <w:b/>
          <w:bCs/>
          <w:color w:val="A6A6A6" w:themeColor="background1" w:themeShade="A6"/>
          <w:vertAlign w:val="subscript"/>
        </w:rPr>
        <w:t>[AY]</w:t>
      </w:r>
      <w:r w:rsidRPr="00F716BB">
        <w:rPr>
          <w:rFonts w:ascii="Aptos" w:hAnsi="Aptos"/>
          <w:b/>
          <w:bCs/>
          <w:vertAlign w:val="subscript"/>
        </w:rPr>
        <w:t>202</w:t>
      </w:r>
      <w:r w:rsidR="00F716BB">
        <w:rPr>
          <w:rFonts w:ascii="Aptos" w:hAnsi="Aptos"/>
          <w:b/>
          <w:bCs/>
          <w:vertAlign w:val="subscript"/>
        </w:rPr>
        <w:t>6</w:t>
      </w:r>
      <w:r w:rsidRPr="00F716BB">
        <w:rPr>
          <w:rFonts w:ascii="Aptos" w:hAnsi="Aptos"/>
          <w:b/>
          <w:bCs/>
          <w:vertAlign w:val="subscript"/>
        </w:rPr>
        <w:t>)</w:t>
      </w:r>
      <w:r w:rsidRPr="00F716BB">
        <w:rPr>
          <w:rFonts w:ascii="Aptos" w:hAnsi="Aptos"/>
          <w:b/>
          <w:bCs/>
        </w:rPr>
        <w:t xml:space="preserve"> = </w:t>
      </w:r>
      <w:r w:rsidRPr="00F716BB">
        <w:rPr>
          <w:rFonts w:ascii="Aptos" w:hAnsi="Aptos"/>
          <w:b/>
          <w:bCs/>
          <w:color w:val="A6A6A6" w:themeColor="background1" w:themeShade="A6"/>
        </w:rPr>
        <w:t>[…………]</w:t>
      </w:r>
      <w:r w:rsidRPr="00F716BB">
        <w:rPr>
          <w:rFonts w:ascii="Aptos" w:hAnsi="Aptos"/>
          <w:b/>
          <w:bCs/>
        </w:rPr>
        <w:t xml:space="preserve"> </w:t>
      </w:r>
      <w:r w:rsidRPr="00F716BB">
        <w:rPr>
          <w:rFonts w:ascii="Aptos" w:hAnsi="Aptos"/>
        </w:rPr>
        <w:t>TL/kWh (</w:t>
      </w:r>
      <w:r w:rsidRPr="00F716BB">
        <w:rPr>
          <w:rFonts w:ascii="Aptos" w:hAnsi="Aptos"/>
          <w:color w:val="A6A6A6" w:themeColor="background1" w:themeShade="A6"/>
        </w:rPr>
        <w:t>[………Yazı İle………]</w:t>
      </w:r>
      <w:r w:rsidRPr="00F716BB">
        <w:rPr>
          <w:rFonts w:ascii="Aptos" w:hAnsi="Aptos"/>
        </w:rPr>
        <w:t>)</w:t>
      </w:r>
    </w:p>
    <w:p w14:paraId="30945D74" w14:textId="77777777" w:rsidR="00272826" w:rsidRPr="002C75B1" w:rsidRDefault="00272826" w:rsidP="006D6ABB">
      <w:pPr>
        <w:pStyle w:val="GvdeMetni"/>
        <w:snapToGrid w:val="0"/>
        <w:spacing w:before="120" w:after="120"/>
        <w:ind w:right="4"/>
        <w:rPr>
          <w:rFonts w:ascii="Aptos" w:hAnsi="Aptos"/>
        </w:rPr>
      </w:pPr>
    </w:p>
    <w:p w14:paraId="7EC02943" w14:textId="1463EBCE" w:rsidR="00272826" w:rsidRPr="002C75B1" w:rsidRDefault="00000000" w:rsidP="006D6ABB">
      <w:pPr>
        <w:pStyle w:val="GvdeMetni"/>
        <w:snapToGrid w:val="0"/>
        <w:spacing w:before="120" w:after="120"/>
        <w:ind w:right="4"/>
        <w:jc w:val="both"/>
        <w:rPr>
          <w:rFonts w:ascii="Aptos" w:hAnsi="Aptos"/>
        </w:rPr>
      </w:pPr>
      <w:r w:rsidRPr="002C75B1">
        <w:rPr>
          <w:rFonts w:ascii="Aptos" w:hAnsi="Aptos"/>
        </w:rPr>
        <w:t>Yukarıdaki fiyatın kırılımı aşağıdaki şekildedir:</w:t>
      </w:r>
    </w:p>
    <w:p w14:paraId="2CFBEB6C" w14:textId="77777777" w:rsidR="00272826" w:rsidRPr="002C75B1" w:rsidRDefault="00272826" w:rsidP="006D6ABB">
      <w:pPr>
        <w:pStyle w:val="GvdeMetni"/>
        <w:snapToGrid w:val="0"/>
        <w:spacing w:before="120" w:after="120"/>
        <w:ind w:right="4"/>
        <w:rPr>
          <w:rFonts w:ascii="Aptos" w:hAnsi="Aptos"/>
        </w:rPr>
      </w:pPr>
    </w:p>
    <w:p w14:paraId="57836048" w14:textId="23DDA041" w:rsidR="00272826" w:rsidRPr="002C75B1" w:rsidRDefault="00000000" w:rsidP="00DF1D5F">
      <w:pPr>
        <w:tabs>
          <w:tab w:val="left" w:pos="8505"/>
        </w:tabs>
        <w:snapToGrid w:val="0"/>
        <w:spacing w:before="120" w:after="120"/>
        <w:ind w:left="567" w:right="4"/>
        <w:rPr>
          <w:rFonts w:ascii="Aptos" w:hAnsi="Aptos"/>
          <w:position w:val="2"/>
        </w:rPr>
      </w:pPr>
      <w:r w:rsidRPr="00F716BB">
        <w:rPr>
          <w:rFonts w:ascii="Aptos" w:hAnsi="Aptos"/>
          <w:b/>
          <w:bCs/>
        </w:rPr>
        <w:t>P</w:t>
      </w:r>
      <w:r w:rsidRPr="00F716BB">
        <w:rPr>
          <w:rFonts w:ascii="Aptos" w:hAnsi="Aptos"/>
          <w:b/>
          <w:bCs/>
          <w:vertAlign w:val="subscript"/>
        </w:rPr>
        <w:t>CNG (</w:t>
      </w:r>
      <w:r w:rsidRPr="00F716BB">
        <w:rPr>
          <w:rFonts w:ascii="Aptos" w:hAnsi="Aptos"/>
          <w:b/>
          <w:bCs/>
          <w:color w:val="A6A6A6" w:themeColor="background1" w:themeShade="A6"/>
          <w:vertAlign w:val="subscript"/>
        </w:rPr>
        <w:t>[AY]</w:t>
      </w:r>
      <w:r w:rsidRPr="00F716BB">
        <w:rPr>
          <w:rFonts w:ascii="Aptos" w:hAnsi="Aptos"/>
          <w:b/>
          <w:bCs/>
          <w:vertAlign w:val="subscript"/>
        </w:rPr>
        <w:t>202</w:t>
      </w:r>
      <w:r w:rsidR="00F716BB">
        <w:rPr>
          <w:rFonts w:ascii="Aptos" w:hAnsi="Aptos"/>
          <w:b/>
          <w:bCs/>
          <w:vertAlign w:val="subscript"/>
        </w:rPr>
        <w:t>6</w:t>
      </w:r>
      <w:r w:rsidRPr="00F716BB">
        <w:rPr>
          <w:rFonts w:ascii="Aptos" w:hAnsi="Aptos"/>
          <w:b/>
          <w:bCs/>
          <w:vertAlign w:val="subscript"/>
        </w:rPr>
        <w:t>)</w:t>
      </w:r>
      <w:r w:rsidRPr="00F716BB">
        <w:rPr>
          <w:rFonts w:ascii="Aptos" w:hAnsi="Aptos"/>
          <w:b/>
          <w:bCs/>
        </w:rPr>
        <w:t xml:space="preserve"> = B</w:t>
      </w:r>
      <w:r w:rsidRPr="00F716BB">
        <w:rPr>
          <w:rFonts w:ascii="Aptos" w:hAnsi="Aptos"/>
          <w:b/>
          <w:bCs/>
          <w:vertAlign w:val="subscript"/>
        </w:rPr>
        <w:t>CNG Fiyat-1(</w:t>
      </w:r>
      <w:r w:rsidRPr="00F716BB">
        <w:rPr>
          <w:rFonts w:ascii="Aptos" w:hAnsi="Aptos"/>
          <w:b/>
          <w:bCs/>
          <w:color w:val="A6A6A6" w:themeColor="background1" w:themeShade="A6"/>
          <w:vertAlign w:val="subscript"/>
        </w:rPr>
        <w:t>[AY]</w:t>
      </w:r>
      <w:r w:rsidRPr="00F716BB">
        <w:rPr>
          <w:rFonts w:ascii="Aptos" w:hAnsi="Aptos"/>
          <w:b/>
          <w:bCs/>
          <w:vertAlign w:val="subscript"/>
        </w:rPr>
        <w:t>202</w:t>
      </w:r>
      <w:r w:rsidR="00F716BB">
        <w:rPr>
          <w:rFonts w:ascii="Aptos" w:hAnsi="Aptos"/>
          <w:b/>
          <w:bCs/>
          <w:vertAlign w:val="subscript"/>
        </w:rPr>
        <w:t>6</w:t>
      </w:r>
      <w:r w:rsidRPr="00F716BB">
        <w:rPr>
          <w:rFonts w:ascii="Aptos" w:hAnsi="Aptos"/>
          <w:b/>
          <w:bCs/>
          <w:vertAlign w:val="subscript"/>
        </w:rPr>
        <w:t>)</w:t>
      </w:r>
      <w:r w:rsidRPr="00F716BB">
        <w:rPr>
          <w:rFonts w:ascii="Aptos" w:hAnsi="Aptos"/>
          <w:b/>
          <w:bCs/>
        </w:rPr>
        <w:t xml:space="preserve"> + SKB</w:t>
      </w:r>
      <w:r w:rsidRPr="00F716BB">
        <w:rPr>
          <w:rFonts w:ascii="Aptos" w:hAnsi="Aptos"/>
          <w:b/>
          <w:bCs/>
          <w:vertAlign w:val="subscript"/>
        </w:rPr>
        <w:t>(</w:t>
      </w:r>
      <w:r w:rsidRPr="00F716BB">
        <w:rPr>
          <w:rFonts w:ascii="Aptos" w:hAnsi="Aptos"/>
          <w:b/>
          <w:bCs/>
          <w:color w:val="A6A6A6" w:themeColor="background1" w:themeShade="A6"/>
          <w:vertAlign w:val="subscript"/>
        </w:rPr>
        <w:t>[AY]</w:t>
      </w:r>
      <w:r w:rsidRPr="00F716BB">
        <w:rPr>
          <w:rFonts w:ascii="Aptos" w:hAnsi="Aptos"/>
          <w:b/>
          <w:bCs/>
          <w:vertAlign w:val="subscript"/>
        </w:rPr>
        <w:t>202</w:t>
      </w:r>
      <w:r w:rsidR="00F716BB">
        <w:rPr>
          <w:rFonts w:ascii="Aptos" w:hAnsi="Aptos"/>
          <w:b/>
          <w:bCs/>
          <w:vertAlign w:val="subscript"/>
        </w:rPr>
        <w:t>6</w:t>
      </w:r>
      <w:r w:rsidRPr="00F716BB">
        <w:rPr>
          <w:rFonts w:ascii="Aptos" w:hAnsi="Aptos"/>
          <w:b/>
          <w:bCs/>
          <w:vertAlign w:val="subscript"/>
        </w:rPr>
        <w:t>)</w:t>
      </w:r>
      <w:r w:rsidRPr="00F716BB">
        <w:rPr>
          <w:rFonts w:ascii="Aptos" w:hAnsi="Aptos"/>
          <w:b/>
          <w:bCs/>
        </w:rPr>
        <w:t xml:space="preserve"> + S</w:t>
      </w:r>
      <w:r w:rsidRPr="00F716BB">
        <w:rPr>
          <w:rFonts w:ascii="Aptos" w:hAnsi="Aptos"/>
          <w:b/>
          <w:bCs/>
          <w:vertAlign w:val="subscript"/>
        </w:rPr>
        <w:t>P(</w:t>
      </w:r>
      <w:r w:rsidRPr="00F716BB">
        <w:rPr>
          <w:rFonts w:ascii="Aptos" w:hAnsi="Aptos"/>
          <w:b/>
          <w:bCs/>
          <w:color w:val="A6A6A6" w:themeColor="background1" w:themeShade="A6"/>
          <w:vertAlign w:val="subscript"/>
        </w:rPr>
        <w:t>[AY]</w:t>
      </w:r>
      <w:r w:rsidRPr="00F716BB">
        <w:rPr>
          <w:rFonts w:ascii="Aptos" w:hAnsi="Aptos"/>
          <w:b/>
          <w:bCs/>
          <w:vertAlign w:val="subscript"/>
        </w:rPr>
        <w:t>2025)</w:t>
      </w:r>
      <w:r w:rsidRPr="002C75B1">
        <w:rPr>
          <w:rFonts w:ascii="Aptos" w:hAnsi="Aptos"/>
          <w:b/>
        </w:rPr>
        <w:tab/>
      </w:r>
      <w:r w:rsidRPr="002C75B1">
        <w:rPr>
          <w:rFonts w:ascii="Aptos" w:hAnsi="Aptos"/>
          <w:position w:val="2"/>
        </w:rPr>
        <w:t>(1)</w:t>
      </w:r>
    </w:p>
    <w:p w14:paraId="09B586E3" w14:textId="77777777" w:rsidR="00272826" w:rsidRPr="002C75B1" w:rsidRDefault="00272826" w:rsidP="006D6ABB">
      <w:pPr>
        <w:pStyle w:val="GvdeMetni"/>
        <w:snapToGrid w:val="0"/>
        <w:spacing w:before="120" w:after="120"/>
        <w:ind w:right="4"/>
        <w:rPr>
          <w:rFonts w:ascii="Aptos" w:hAnsi="Aptos"/>
        </w:rPr>
      </w:pPr>
    </w:p>
    <w:p w14:paraId="14046CD6" w14:textId="389F76D8" w:rsidR="00272826" w:rsidRPr="002C75B1" w:rsidRDefault="006D6ABB" w:rsidP="006D6ABB">
      <w:pPr>
        <w:pStyle w:val="ListeParagraf"/>
        <w:snapToGrid w:val="0"/>
        <w:spacing w:before="120" w:after="120"/>
        <w:ind w:left="0" w:right="4" w:firstLine="0"/>
        <w:rPr>
          <w:rFonts w:ascii="Aptos" w:hAnsi="Aptos"/>
        </w:rPr>
      </w:pPr>
      <w:r w:rsidRPr="002C75B1">
        <w:rPr>
          <w:rFonts w:ascii="Aptos" w:hAnsi="Aptos"/>
        </w:rPr>
        <w:t>(1) numaralı formül açıklaması aşağıda verilmiştir:</w:t>
      </w:r>
    </w:p>
    <w:p w14:paraId="08D01454" w14:textId="13AD4A52" w:rsidR="00272826" w:rsidRPr="00F716BB" w:rsidRDefault="00000000" w:rsidP="00F716BB">
      <w:pPr>
        <w:pStyle w:val="GvdeMetni"/>
        <w:tabs>
          <w:tab w:val="left" w:pos="2835"/>
          <w:tab w:val="left" w:pos="2977"/>
        </w:tabs>
        <w:snapToGrid w:val="0"/>
        <w:spacing w:before="120" w:after="120"/>
        <w:ind w:left="2977" w:right="4" w:hanging="2551"/>
        <w:jc w:val="both"/>
        <w:rPr>
          <w:rFonts w:ascii="Aptos" w:hAnsi="Aptos"/>
        </w:rPr>
      </w:pPr>
      <w:r w:rsidRPr="00F716BB">
        <w:rPr>
          <w:rFonts w:ascii="Aptos" w:hAnsi="Aptos"/>
        </w:rPr>
        <w:t>P</w:t>
      </w:r>
      <w:r w:rsidRPr="00F716BB">
        <w:rPr>
          <w:rFonts w:ascii="Aptos" w:hAnsi="Aptos"/>
          <w:vertAlign w:val="subscript"/>
        </w:rPr>
        <w:t>CNG (</w:t>
      </w:r>
      <w:r w:rsidRPr="00F716BB">
        <w:rPr>
          <w:rFonts w:ascii="Aptos" w:hAnsi="Aptos"/>
          <w:color w:val="A6A6A6" w:themeColor="background1" w:themeShade="A6"/>
          <w:vertAlign w:val="subscript"/>
        </w:rPr>
        <w:t>[AY]</w:t>
      </w:r>
      <w:r w:rsidRPr="00F716BB">
        <w:rPr>
          <w:rFonts w:ascii="Aptos" w:hAnsi="Aptos"/>
          <w:vertAlign w:val="subscript"/>
        </w:rPr>
        <w:t>202</w:t>
      </w:r>
      <w:r w:rsidR="00F716BB">
        <w:rPr>
          <w:rFonts w:ascii="Aptos" w:hAnsi="Aptos"/>
          <w:vertAlign w:val="subscript"/>
        </w:rPr>
        <w:t>6</w:t>
      </w:r>
      <w:r w:rsidRPr="00F716BB">
        <w:rPr>
          <w:rFonts w:ascii="Aptos" w:hAnsi="Aptos"/>
          <w:vertAlign w:val="subscript"/>
        </w:rPr>
        <w:t>)</w:t>
      </w:r>
      <w:r w:rsidRPr="002C75B1">
        <w:rPr>
          <w:rFonts w:ascii="Aptos" w:hAnsi="Aptos"/>
        </w:rPr>
        <w:tab/>
      </w:r>
      <w:r w:rsidRPr="00F716BB">
        <w:rPr>
          <w:rFonts w:ascii="Aptos" w:hAnsi="Aptos"/>
        </w:rPr>
        <w:t>:</w:t>
      </w:r>
      <w:r w:rsidRPr="00F716BB">
        <w:rPr>
          <w:rFonts w:ascii="Aptos" w:hAnsi="Aptos"/>
        </w:rPr>
        <w:tab/>
        <w:t>CNG ihale birim fiyatı (TL/kWh)</w:t>
      </w:r>
    </w:p>
    <w:p w14:paraId="31A8920A" w14:textId="4158DD27" w:rsidR="00272826" w:rsidRPr="002C75B1" w:rsidRDefault="00000000" w:rsidP="00F716BB">
      <w:pPr>
        <w:pStyle w:val="GvdeMetni"/>
        <w:tabs>
          <w:tab w:val="left" w:pos="2694"/>
          <w:tab w:val="left" w:pos="2835"/>
          <w:tab w:val="left" w:pos="2977"/>
        </w:tabs>
        <w:snapToGrid w:val="0"/>
        <w:spacing w:before="120" w:after="120"/>
        <w:ind w:left="2977" w:right="4" w:hanging="2551"/>
        <w:jc w:val="both"/>
        <w:rPr>
          <w:rFonts w:ascii="Aptos" w:hAnsi="Aptos"/>
        </w:rPr>
      </w:pPr>
      <w:r w:rsidRPr="00F716BB">
        <w:rPr>
          <w:rFonts w:ascii="Aptos" w:hAnsi="Aptos"/>
        </w:rPr>
        <w:t>B</w:t>
      </w:r>
      <w:r w:rsidRPr="00F716BB">
        <w:rPr>
          <w:rFonts w:ascii="Aptos" w:hAnsi="Aptos"/>
          <w:vertAlign w:val="subscript"/>
        </w:rPr>
        <w:t>CNG Fiyat-1(</w:t>
      </w:r>
      <w:r w:rsidRPr="00F716BB">
        <w:rPr>
          <w:rFonts w:ascii="Aptos" w:hAnsi="Aptos"/>
          <w:color w:val="A6A6A6" w:themeColor="background1" w:themeShade="A6"/>
          <w:vertAlign w:val="subscript"/>
        </w:rPr>
        <w:t>[AY]</w:t>
      </w:r>
      <w:r w:rsidRPr="00F716BB">
        <w:rPr>
          <w:rFonts w:ascii="Aptos" w:hAnsi="Aptos"/>
          <w:vertAlign w:val="subscript"/>
        </w:rPr>
        <w:t>202</w:t>
      </w:r>
      <w:r w:rsidR="00F716BB">
        <w:rPr>
          <w:rFonts w:ascii="Aptos" w:hAnsi="Aptos"/>
          <w:vertAlign w:val="subscript"/>
        </w:rPr>
        <w:t>6</w:t>
      </w:r>
      <w:r w:rsidRPr="00F716BB">
        <w:rPr>
          <w:rFonts w:ascii="Aptos" w:hAnsi="Aptos"/>
          <w:vertAlign w:val="subscript"/>
        </w:rPr>
        <w:t>)</w:t>
      </w:r>
      <w:r w:rsidR="006D6ABB" w:rsidRPr="002C75B1">
        <w:rPr>
          <w:rFonts w:ascii="Aptos" w:hAnsi="Aptos"/>
        </w:rPr>
        <w:tab/>
      </w:r>
      <w:r w:rsidR="00F716BB">
        <w:rPr>
          <w:rFonts w:ascii="Aptos" w:hAnsi="Aptos"/>
        </w:rPr>
        <w:tab/>
      </w:r>
      <w:r w:rsidRPr="00F716BB">
        <w:rPr>
          <w:rFonts w:ascii="Aptos" w:hAnsi="Aptos"/>
        </w:rPr>
        <w:t>:</w:t>
      </w:r>
      <w:r w:rsidRPr="00F716BB">
        <w:rPr>
          <w:rFonts w:ascii="Aptos" w:hAnsi="Aptos"/>
        </w:rPr>
        <w:tab/>
        <w:t xml:space="preserve">CNG İhalesi’nin gerçekleştirileceği ay için BOTAŞ tarafından açıklanan CNG Fiyat-1 </w:t>
      </w:r>
      <w:r w:rsidRPr="002C75B1">
        <w:rPr>
          <w:rFonts w:ascii="Aptos" w:hAnsi="Aptos"/>
        </w:rPr>
        <w:t>tarifesi (TL/kWh)</w:t>
      </w:r>
    </w:p>
    <w:p w14:paraId="2AF753F7" w14:textId="067CB305" w:rsidR="00272826" w:rsidRPr="002C75B1" w:rsidRDefault="00000000" w:rsidP="00F716BB">
      <w:pPr>
        <w:pStyle w:val="GvdeMetni"/>
        <w:tabs>
          <w:tab w:val="left" w:pos="2835"/>
          <w:tab w:val="left" w:pos="2977"/>
        </w:tabs>
        <w:snapToGrid w:val="0"/>
        <w:spacing w:before="120" w:after="120"/>
        <w:ind w:left="2977" w:right="4" w:hanging="2551"/>
        <w:jc w:val="both"/>
        <w:rPr>
          <w:rFonts w:ascii="Aptos" w:hAnsi="Aptos"/>
        </w:rPr>
      </w:pPr>
      <w:r w:rsidRPr="00F716BB">
        <w:rPr>
          <w:rFonts w:ascii="Aptos" w:hAnsi="Aptos"/>
        </w:rPr>
        <w:t>SKB</w:t>
      </w:r>
      <w:r w:rsidRPr="00F716BB">
        <w:rPr>
          <w:rFonts w:ascii="Aptos" w:hAnsi="Aptos"/>
          <w:vertAlign w:val="subscript"/>
        </w:rPr>
        <w:t>(</w:t>
      </w:r>
      <w:r w:rsidRPr="00F716BB">
        <w:rPr>
          <w:rFonts w:ascii="Aptos" w:hAnsi="Aptos"/>
          <w:color w:val="A6A6A6" w:themeColor="background1" w:themeShade="A6"/>
          <w:vertAlign w:val="subscript"/>
        </w:rPr>
        <w:t>[AY]</w:t>
      </w:r>
      <w:r w:rsidRPr="00F716BB">
        <w:rPr>
          <w:rFonts w:ascii="Aptos" w:hAnsi="Aptos"/>
          <w:vertAlign w:val="subscript"/>
        </w:rPr>
        <w:t>202</w:t>
      </w:r>
      <w:r w:rsidR="00F716BB">
        <w:rPr>
          <w:rFonts w:ascii="Aptos" w:hAnsi="Aptos"/>
          <w:vertAlign w:val="subscript"/>
        </w:rPr>
        <w:t>6</w:t>
      </w:r>
      <w:r w:rsidRPr="00F716BB">
        <w:rPr>
          <w:rFonts w:ascii="Aptos" w:hAnsi="Aptos"/>
          <w:vertAlign w:val="subscript"/>
        </w:rPr>
        <w:t>)</w:t>
      </w:r>
      <w:r w:rsidRPr="002C75B1">
        <w:rPr>
          <w:rFonts w:ascii="Aptos" w:hAnsi="Aptos"/>
        </w:rPr>
        <w:tab/>
      </w:r>
      <w:r w:rsidRPr="00F716BB">
        <w:rPr>
          <w:rFonts w:ascii="Aptos" w:hAnsi="Aptos"/>
        </w:rPr>
        <w:t>:</w:t>
      </w:r>
      <w:r w:rsidRPr="00F716BB">
        <w:rPr>
          <w:rFonts w:ascii="Aptos" w:hAnsi="Aptos"/>
        </w:rPr>
        <w:tab/>
        <w:t xml:space="preserve">CNG İhalesi’nin gerçekleştirileceği ay için, CNG dolumunun yapıldığı Dağıtım </w:t>
      </w:r>
      <w:r w:rsidRPr="002C75B1">
        <w:rPr>
          <w:rFonts w:ascii="Aptos" w:hAnsi="Aptos"/>
        </w:rPr>
        <w:t>Bölgesi’nin Sistem Kullanım Bedeli (TL/kWh)</w:t>
      </w:r>
    </w:p>
    <w:p w14:paraId="6D5CE566" w14:textId="77777777" w:rsidR="00272826" w:rsidRPr="00F716BB" w:rsidRDefault="00000000" w:rsidP="00F716BB">
      <w:pPr>
        <w:pStyle w:val="GvdeMetni"/>
        <w:tabs>
          <w:tab w:val="left" w:pos="2835"/>
          <w:tab w:val="left" w:pos="2977"/>
        </w:tabs>
        <w:snapToGrid w:val="0"/>
        <w:spacing w:before="120" w:after="120"/>
        <w:ind w:left="2977" w:right="4" w:hanging="2551"/>
        <w:jc w:val="both"/>
        <w:rPr>
          <w:rFonts w:ascii="Aptos" w:hAnsi="Aptos"/>
        </w:rPr>
      </w:pPr>
      <w:r w:rsidRPr="00F716BB">
        <w:rPr>
          <w:rFonts w:ascii="Aptos" w:hAnsi="Aptos"/>
        </w:rPr>
        <w:t>S</w:t>
      </w:r>
      <w:r w:rsidRPr="00F716BB">
        <w:rPr>
          <w:rFonts w:ascii="Aptos" w:hAnsi="Aptos"/>
          <w:vertAlign w:val="subscript"/>
        </w:rPr>
        <w:t>P(</w:t>
      </w:r>
      <w:r w:rsidRPr="00F716BB">
        <w:rPr>
          <w:rFonts w:ascii="Aptos" w:hAnsi="Aptos"/>
          <w:color w:val="A6A6A6" w:themeColor="background1" w:themeShade="A6"/>
          <w:vertAlign w:val="subscript"/>
        </w:rPr>
        <w:t>[AY]</w:t>
      </w:r>
      <w:r w:rsidRPr="00F716BB">
        <w:rPr>
          <w:rFonts w:ascii="Aptos" w:hAnsi="Aptos"/>
          <w:vertAlign w:val="subscript"/>
        </w:rPr>
        <w:t>2025)</w:t>
      </w:r>
      <w:r w:rsidRPr="002C75B1">
        <w:rPr>
          <w:rFonts w:ascii="Aptos" w:hAnsi="Aptos"/>
        </w:rPr>
        <w:tab/>
      </w:r>
      <w:r w:rsidRPr="00F716BB">
        <w:rPr>
          <w:rFonts w:ascii="Aptos" w:hAnsi="Aptos"/>
        </w:rPr>
        <w:t>:</w:t>
      </w:r>
      <w:r w:rsidRPr="00F716BB">
        <w:rPr>
          <w:rFonts w:ascii="Aptos" w:hAnsi="Aptos"/>
        </w:rPr>
        <w:tab/>
        <w:t>CNG İhalesi’nin gerçekleştirileceği ay için SATICI masraf ve kar marjı payı (TL/kWh)</w:t>
      </w:r>
    </w:p>
    <w:p w14:paraId="1FD95C83" w14:textId="77777777" w:rsidR="00272826" w:rsidRPr="002C75B1" w:rsidRDefault="00272826" w:rsidP="006D6ABB">
      <w:pPr>
        <w:pStyle w:val="GvdeMetni"/>
        <w:snapToGrid w:val="0"/>
        <w:spacing w:before="120" w:after="120"/>
        <w:ind w:right="4"/>
        <w:rPr>
          <w:rFonts w:ascii="Aptos" w:hAnsi="Aptos"/>
        </w:rPr>
      </w:pPr>
    </w:p>
    <w:p w14:paraId="70BEDB23" w14:textId="77777777" w:rsidR="00272826" w:rsidRPr="002C75B1" w:rsidRDefault="00000000" w:rsidP="006D6ABB">
      <w:pPr>
        <w:pStyle w:val="GvdeMetni"/>
        <w:snapToGrid w:val="0"/>
        <w:spacing w:before="120" w:after="120"/>
        <w:ind w:right="4"/>
        <w:rPr>
          <w:rFonts w:ascii="Aptos" w:hAnsi="Aptos"/>
        </w:rPr>
      </w:pPr>
      <w:r w:rsidRPr="002C75B1">
        <w:rPr>
          <w:rFonts w:ascii="Aptos" w:hAnsi="Aptos"/>
        </w:rPr>
        <w:t>Aylık olarak yapılacak CNG Birim Fiyat Güncelleme işlemi aşağıdaki şekilde yapılacaktır:</w:t>
      </w:r>
    </w:p>
    <w:p w14:paraId="45D65D3D" w14:textId="77777777" w:rsidR="008615E6" w:rsidRPr="002C75B1" w:rsidRDefault="008615E6" w:rsidP="006D6ABB">
      <w:pPr>
        <w:pStyle w:val="GvdeMetni"/>
        <w:snapToGrid w:val="0"/>
        <w:spacing w:before="120" w:after="120"/>
        <w:ind w:right="4"/>
        <w:rPr>
          <w:rFonts w:ascii="Aptos" w:hAnsi="Aptos"/>
        </w:rPr>
      </w:pPr>
    </w:p>
    <w:p w14:paraId="788AA252" w14:textId="77777777" w:rsidR="00272826" w:rsidRPr="00F716BB" w:rsidRDefault="00000000" w:rsidP="00DF1D5F">
      <w:pPr>
        <w:pStyle w:val="GvdeMetni"/>
        <w:tabs>
          <w:tab w:val="left" w:pos="8505"/>
        </w:tabs>
        <w:snapToGrid w:val="0"/>
        <w:spacing w:before="120" w:after="120"/>
        <w:ind w:left="567" w:right="4"/>
        <w:rPr>
          <w:rFonts w:ascii="Aptos" w:hAnsi="Aptos"/>
        </w:rPr>
      </w:pPr>
      <w:r w:rsidRPr="00F716BB">
        <w:rPr>
          <w:rFonts w:ascii="Aptos" w:hAnsi="Aptos"/>
        </w:rPr>
        <w:t>P</w:t>
      </w:r>
      <w:r w:rsidRPr="00F716BB">
        <w:rPr>
          <w:rFonts w:ascii="Aptos" w:hAnsi="Aptos"/>
          <w:vertAlign w:val="subscript"/>
        </w:rPr>
        <w:t>CNG (i)</w:t>
      </w:r>
      <w:r w:rsidRPr="00F716BB">
        <w:rPr>
          <w:rFonts w:ascii="Aptos" w:hAnsi="Aptos"/>
        </w:rPr>
        <w:t xml:space="preserve"> = B</w:t>
      </w:r>
      <w:r w:rsidRPr="00F716BB">
        <w:rPr>
          <w:rFonts w:ascii="Aptos" w:hAnsi="Aptos"/>
          <w:vertAlign w:val="subscript"/>
        </w:rPr>
        <w:t>CNG Fiyat-1(i)</w:t>
      </w:r>
      <w:r w:rsidRPr="00F716BB">
        <w:rPr>
          <w:rFonts w:ascii="Aptos" w:hAnsi="Aptos"/>
        </w:rPr>
        <w:t xml:space="preserve"> + SKB</w:t>
      </w:r>
      <w:r w:rsidRPr="00F716BB">
        <w:rPr>
          <w:rFonts w:ascii="Aptos" w:hAnsi="Aptos"/>
          <w:vertAlign w:val="subscript"/>
        </w:rPr>
        <w:t>(i)</w:t>
      </w:r>
      <w:r w:rsidRPr="00F716BB">
        <w:rPr>
          <w:rFonts w:ascii="Aptos" w:hAnsi="Aptos"/>
        </w:rPr>
        <w:t xml:space="preserve"> + S</w:t>
      </w:r>
      <w:r w:rsidRPr="00F716BB">
        <w:rPr>
          <w:rFonts w:ascii="Aptos" w:hAnsi="Aptos"/>
          <w:vertAlign w:val="subscript"/>
        </w:rPr>
        <w:t>P(i)</w:t>
      </w:r>
      <w:r w:rsidRPr="00F716BB">
        <w:rPr>
          <w:rFonts w:ascii="Aptos" w:hAnsi="Aptos"/>
        </w:rPr>
        <w:tab/>
        <w:t>(2)</w:t>
      </w:r>
    </w:p>
    <w:p w14:paraId="4FEC8168" w14:textId="77777777" w:rsidR="00272826" w:rsidRPr="002C75B1" w:rsidRDefault="00272826" w:rsidP="006D6ABB">
      <w:pPr>
        <w:pStyle w:val="GvdeMetni"/>
        <w:snapToGrid w:val="0"/>
        <w:spacing w:before="120" w:after="120"/>
        <w:ind w:right="4"/>
        <w:rPr>
          <w:rFonts w:ascii="Aptos" w:hAnsi="Aptos"/>
        </w:rPr>
      </w:pPr>
    </w:p>
    <w:p w14:paraId="3F2D4B0C" w14:textId="7CAA60E0" w:rsidR="00272826" w:rsidRPr="002C75B1" w:rsidRDefault="006D6ABB" w:rsidP="006D6ABB">
      <w:pPr>
        <w:tabs>
          <w:tab w:val="left" w:pos="434"/>
        </w:tabs>
        <w:snapToGrid w:val="0"/>
        <w:spacing w:before="120" w:after="120"/>
        <w:ind w:right="4"/>
        <w:rPr>
          <w:rFonts w:ascii="Aptos" w:hAnsi="Aptos"/>
        </w:rPr>
      </w:pPr>
      <w:r w:rsidRPr="002C75B1">
        <w:rPr>
          <w:rFonts w:ascii="Aptos" w:hAnsi="Aptos"/>
        </w:rPr>
        <w:t>(2) numaralı formül açıklaması aşağıda verilmiştir:</w:t>
      </w:r>
    </w:p>
    <w:p w14:paraId="65E996E3" w14:textId="6F73061B" w:rsidR="006D6ABB" w:rsidRPr="002C75B1" w:rsidRDefault="00000000" w:rsidP="00DF1D5F">
      <w:pPr>
        <w:tabs>
          <w:tab w:val="left" w:pos="1276"/>
          <w:tab w:val="left" w:pos="1418"/>
        </w:tabs>
        <w:snapToGrid w:val="0"/>
        <w:spacing w:before="120" w:after="120"/>
        <w:ind w:left="1418" w:right="4" w:hanging="992"/>
        <w:jc w:val="both"/>
        <w:rPr>
          <w:rFonts w:ascii="Aptos" w:hAnsi="Aptos"/>
          <w:position w:val="2"/>
        </w:rPr>
      </w:pPr>
      <w:r w:rsidRPr="00F716BB">
        <w:rPr>
          <w:rFonts w:ascii="Aptos" w:hAnsi="Aptos"/>
        </w:rPr>
        <w:t>P</w:t>
      </w:r>
      <w:r w:rsidRPr="00DF1D5F">
        <w:rPr>
          <w:rFonts w:ascii="Aptos" w:hAnsi="Aptos"/>
          <w:vertAlign w:val="subscript"/>
        </w:rPr>
        <w:t>CNG (i)</w:t>
      </w:r>
      <w:r w:rsidRPr="002C75B1">
        <w:rPr>
          <w:rFonts w:ascii="Aptos" w:hAnsi="Aptos"/>
        </w:rPr>
        <w:tab/>
      </w:r>
      <w:r w:rsidRPr="002C75B1">
        <w:rPr>
          <w:rFonts w:ascii="Aptos" w:hAnsi="Aptos"/>
          <w:position w:val="2"/>
        </w:rPr>
        <w:t>:</w:t>
      </w:r>
      <w:r w:rsidR="006D6ABB" w:rsidRPr="002C75B1">
        <w:rPr>
          <w:rFonts w:ascii="Aptos" w:hAnsi="Aptos"/>
          <w:position w:val="2"/>
        </w:rPr>
        <w:tab/>
      </w:r>
      <w:r w:rsidRPr="002C75B1">
        <w:rPr>
          <w:rFonts w:ascii="Aptos" w:hAnsi="Aptos"/>
          <w:position w:val="2"/>
        </w:rPr>
        <w:t xml:space="preserve">(i) ayında </w:t>
      </w:r>
      <w:proofErr w:type="spellStart"/>
      <w:r w:rsidRPr="002C75B1">
        <w:rPr>
          <w:rFonts w:ascii="Aptos" w:hAnsi="Aptos"/>
          <w:position w:val="2"/>
        </w:rPr>
        <w:t>ALICI’ya</w:t>
      </w:r>
      <w:proofErr w:type="spellEnd"/>
      <w:r w:rsidRPr="002C75B1">
        <w:rPr>
          <w:rFonts w:ascii="Aptos" w:hAnsi="Aptos"/>
          <w:position w:val="2"/>
        </w:rPr>
        <w:t xml:space="preserve"> yapılacak CNG satışında kullanılacak olan CNG satış birim fiyatı (TL/kWh)</w:t>
      </w:r>
    </w:p>
    <w:p w14:paraId="1BD16903" w14:textId="4E5CEA0E" w:rsidR="00272826" w:rsidRPr="002C75B1" w:rsidRDefault="00000000" w:rsidP="00DF1D5F">
      <w:pPr>
        <w:tabs>
          <w:tab w:val="left" w:pos="1276"/>
          <w:tab w:val="left" w:pos="1418"/>
        </w:tabs>
        <w:snapToGrid w:val="0"/>
        <w:spacing w:before="120" w:after="120"/>
        <w:ind w:left="1418" w:right="4" w:hanging="992"/>
        <w:jc w:val="both"/>
        <w:rPr>
          <w:rFonts w:ascii="Aptos" w:hAnsi="Aptos"/>
          <w:position w:val="2"/>
        </w:rPr>
      </w:pPr>
      <w:r w:rsidRPr="00F716BB">
        <w:rPr>
          <w:rFonts w:ascii="Aptos" w:hAnsi="Aptos"/>
        </w:rPr>
        <w:t>B</w:t>
      </w:r>
      <w:r w:rsidRPr="00DF1D5F">
        <w:rPr>
          <w:rFonts w:ascii="Aptos" w:hAnsi="Aptos"/>
          <w:vertAlign w:val="subscript"/>
        </w:rPr>
        <w:t>CNG (i)</w:t>
      </w:r>
      <w:r w:rsidRPr="002C75B1">
        <w:rPr>
          <w:rFonts w:ascii="Aptos" w:hAnsi="Aptos"/>
        </w:rPr>
        <w:tab/>
      </w:r>
      <w:r w:rsidRPr="002C75B1">
        <w:rPr>
          <w:rFonts w:ascii="Aptos" w:hAnsi="Aptos"/>
          <w:position w:val="2"/>
        </w:rPr>
        <w:t>:</w:t>
      </w:r>
      <w:r w:rsidR="006D6ABB" w:rsidRPr="002C75B1">
        <w:rPr>
          <w:rFonts w:ascii="Aptos" w:hAnsi="Aptos"/>
          <w:position w:val="2"/>
        </w:rPr>
        <w:tab/>
      </w:r>
      <w:r w:rsidRPr="002C75B1">
        <w:rPr>
          <w:rFonts w:ascii="Aptos" w:hAnsi="Aptos"/>
          <w:position w:val="2"/>
        </w:rPr>
        <w:t>(i) ayı için geçerli olan ÖTV dahil BOTAŞ'tan Doğal Gaz Satın Alan CNG Müşterilerinin Dağıtım</w:t>
      </w:r>
      <w:r w:rsidR="006D6ABB" w:rsidRPr="002C75B1">
        <w:rPr>
          <w:rFonts w:ascii="Aptos" w:hAnsi="Aptos"/>
          <w:position w:val="2"/>
        </w:rPr>
        <w:t xml:space="preserve"> </w:t>
      </w:r>
      <w:r w:rsidRPr="002C75B1">
        <w:rPr>
          <w:rFonts w:ascii="Aptos" w:hAnsi="Aptos"/>
        </w:rPr>
        <w:t>Şirketi Statüsündeki Müşterilerine Yapılan Satışları için uygulanan CNG satış birim fiyatı (TL/kWh). Bu değer her ay BOTAŞ tarafından açıklanan birim fiyata göre güncellenecektir.</w:t>
      </w:r>
    </w:p>
    <w:p w14:paraId="4BB65E72" w14:textId="55EC40A0" w:rsidR="00272826" w:rsidRPr="002C75B1" w:rsidRDefault="00000000" w:rsidP="00DF1D5F">
      <w:pPr>
        <w:tabs>
          <w:tab w:val="left" w:pos="1276"/>
          <w:tab w:val="left" w:pos="1418"/>
        </w:tabs>
        <w:snapToGrid w:val="0"/>
        <w:spacing w:before="120" w:after="120"/>
        <w:ind w:left="1418" w:right="4" w:hanging="992"/>
        <w:jc w:val="both"/>
        <w:rPr>
          <w:rFonts w:ascii="Aptos" w:hAnsi="Aptos"/>
        </w:rPr>
      </w:pPr>
      <w:r w:rsidRPr="00DF1D5F">
        <w:rPr>
          <w:rFonts w:ascii="Aptos" w:hAnsi="Aptos"/>
        </w:rPr>
        <w:t>SKB</w:t>
      </w:r>
      <w:r w:rsidRPr="00DF1D5F">
        <w:rPr>
          <w:rFonts w:ascii="Aptos" w:hAnsi="Aptos"/>
          <w:vertAlign w:val="subscript"/>
        </w:rPr>
        <w:t>(i)</w:t>
      </w:r>
      <w:r w:rsidRPr="002C75B1">
        <w:rPr>
          <w:rFonts w:ascii="Aptos" w:hAnsi="Aptos"/>
        </w:rPr>
        <w:tab/>
      </w:r>
      <w:r w:rsidRPr="002C75B1">
        <w:rPr>
          <w:rFonts w:ascii="Aptos" w:hAnsi="Aptos"/>
          <w:position w:val="2"/>
        </w:rPr>
        <w:t>:</w:t>
      </w:r>
      <w:r w:rsidR="008615E6" w:rsidRPr="002C75B1">
        <w:rPr>
          <w:rFonts w:ascii="Aptos" w:hAnsi="Aptos"/>
          <w:position w:val="2"/>
        </w:rPr>
        <w:tab/>
      </w:r>
      <w:r w:rsidRPr="002C75B1">
        <w:rPr>
          <w:rFonts w:ascii="Aptos" w:hAnsi="Aptos"/>
          <w:position w:val="2"/>
        </w:rPr>
        <w:t xml:space="preserve">(i) ayı için geçerli olan CNG dolumunun yapıldığı Dağıtım Bölgesi Sistem Kullanım Bedeli </w:t>
      </w:r>
      <w:r w:rsidRPr="002C75B1">
        <w:rPr>
          <w:rFonts w:ascii="Aptos" w:hAnsi="Aptos"/>
        </w:rPr>
        <w:t>(TL/kWh). Bu değer her ay, ilgili mevzuat kapsamında güncellenecektir.</w:t>
      </w:r>
    </w:p>
    <w:p w14:paraId="2E522AC2" w14:textId="14EFAAE0" w:rsidR="00272826" w:rsidRPr="002C75B1" w:rsidRDefault="00000000" w:rsidP="00DF1D5F">
      <w:pPr>
        <w:tabs>
          <w:tab w:val="left" w:pos="1276"/>
          <w:tab w:val="left" w:pos="1418"/>
        </w:tabs>
        <w:snapToGrid w:val="0"/>
        <w:spacing w:before="120" w:after="120"/>
        <w:ind w:left="1418" w:right="4" w:hanging="992"/>
        <w:jc w:val="both"/>
        <w:rPr>
          <w:rFonts w:ascii="Aptos" w:hAnsi="Aptos"/>
          <w:position w:val="2"/>
        </w:rPr>
      </w:pPr>
      <w:r w:rsidRPr="00F716BB">
        <w:rPr>
          <w:rFonts w:ascii="Aptos" w:hAnsi="Aptos"/>
        </w:rPr>
        <w:t>S</w:t>
      </w:r>
      <w:r w:rsidRPr="00DF1D5F">
        <w:rPr>
          <w:rFonts w:ascii="Aptos" w:hAnsi="Aptos"/>
          <w:vertAlign w:val="subscript"/>
        </w:rPr>
        <w:t>P(i)</w:t>
      </w:r>
      <w:r w:rsidRPr="002C75B1">
        <w:rPr>
          <w:rFonts w:ascii="Aptos" w:hAnsi="Aptos"/>
        </w:rPr>
        <w:tab/>
      </w:r>
      <w:r w:rsidRPr="002C75B1">
        <w:rPr>
          <w:rFonts w:ascii="Aptos" w:hAnsi="Aptos"/>
          <w:position w:val="2"/>
        </w:rPr>
        <w:t>:</w:t>
      </w:r>
      <w:r w:rsidR="008615E6" w:rsidRPr="002C75B1">
        <w:rPr>
          <w:rFonts w:ascii="Aptos" w:hAnsi="Aptos"/>
          <w:position w:val="2"/>
        </w:rPr>
        <w:tab/>
      </w:r>
      <w:r w:rsidRPr="002C75B1">
        <w:rPr>
          <w:rFonts w:ascii="Aptos" w:hAnsi="Aptos"/>
          <w:position w:val="2"/>
        </w:rPr>
        <w:t>(i) ayı için SATICI masraf ve kar marjı payı (TL/kWh).</w:t>
      </w:r>
    </w:p>
    <w:p w14:paraId="0F67F088" w14:textId="77777777" w:rsidR="00272826" w:rsidRPr="002C75B1" w:rsidRDefault="00272826" w:rsidP="006D6ABB">
      <w:pPr>
        <w:pStyle w:val="GvdeMetni"/>
        <w:snapToGrid w:val="0"/>
        <w:spacing w:before="120" w:after="120"/>
        <w:ind w:right="4"/>
        <w:rPr>
          <w:rFonts w:ascii="Aptos" w:hAnsi="Aptos"/>
        </w:rPr>
      </w:pPr>
    </w:p>
    <w:p w14:paraId="21835811" w14:textId="27F2D41B" w:rsidR="00272826" w:rsidRPr="002C75B1" w:rsidRDefault="008615E6" w:rsidP="008615E6">
      <w:pPr>
        <w:tabs>
          <w:tab w:val="left" w:pos="434"/>
        </w:tabs>
        <w:snapToGrid w:val="0"/>
        <w:spacing w:before="120" w:after="120"/>
        <w:ind w:right="4"/>
        <w:rPr>
          <w:rFonts w:ascii="Aptos" w:hAnsi="Aptos"/>
          <w:position w:val="2"/>
        </w:rPr>
      </w:pPr>
      <w:r w:rsidRPr="002C75B1">
        <w:rPr>
          <w:rFonts w:ascii="Aptos" w:hAnsi="Aptos"/>
          <w:position w:val="2"/>
        </w:rPr>
        <w:t>(2) numaralı formüldeki S</w:t>
      </w:r>
      <w:r w:rsidRPr="002C75B1">
        <w:rPr>
          <w:rFonts w:ascii="Aptos" w:hAnsi="Aptos"/>
        </w:rPr>
        <w:t xml:space="preserve">P(i) </w:t>
      </w:r>
      <w:r w:rsidRPr="002C75B1">
        <w:rPr>
          <w:rFonts w:ascii="Aptos" w:hAnsi="Aptos"/>
          <w:position w:val="2"/>
        </w:rPr>
        <w:t>değeri (3) numaralı formüle göre hesaplanacaktır:</w:t>
      </w:r>
    </w:p>
    <w:p w14:paraId="24C86055" w14:textId="77777777" w:rsidR="00272826" w:rsidRPr="002C75B1" w:rsidRDefault="00272826" w:rsidP="006D6ABB">
      <w:pPr>
        <w:pStyle w:val="GvdeMetni"/>
        <w:snapToGrid w:val="0"/>
        <w:spacing w:before="120" w:after="120"/>
        <w:ind w:right="4"/>
        <w:rPr>
          <w:rFonts w:ascii="Aptos" w:hAnsi="Aptos"/>
        </w:rPr>
      </w:pPr>
    </w:p>
    <w:p w14:paraId="64579A47" w14:textId="4FA7C05A" w:rsidR="00272826" w:rsidRPr="002C75B1" w:rsidRDefault="00000000" w:rsidP="00DF1D5F">
      <w:pPr>
        <w:tabs>
          <w:tab w:val="left" w:pos="8505"/>
        </w:tabs>
        <w:snapToGrid w:val="0"/>
        <w:spacing w:before="120" w:after="120"/>
        <w:ind w:left="567" w:right="4"/>
        <w:rPr>
          <w:rFonts w:ascii="Aptos" w:hAnsi="Aptos"/>
          <w:position w:val="2"/>
        </w:rPr>
      </w:pPr>
      <w:r w:rsidRPr="00DF1D5F">
        <w:rPr>
          <w:rFonts w:ascii="Aptos" w:hAnsi="Aptos"/>
        </w:rPr>
        <w:t>S</w:t>
      </w:r>
      <w:r w:rsidRPr="00DF1D5F">
        <w:rPr>
          <w:rFonts w:ascii="Aptos" w:hAnsi="Aptos"/>
          <w:vertAlign w:val="subscript"/>
        </w:rPr>
        <w:t>P(i)</w:t>
      </w:r>
      <w:r w:rsidRPr="00DF1D5F">
        <w:rPr>
          <w:rFonts w:ascii="Aptos" w:hAnsi="Aptos"/>
        </w:rPr>
        <w:t xml:space="preserve"> = S</w:t>
      </w:r>
      <w:r w:rsidRPr="00DF1D5F">
        <w:rPr>
          <w:rFonts w:ascii="Aptos" w:hAnsi="Aptos"/>
          <w:vertAlign w:val="subscript"/>
        </w:rPr>
        <w:t>P(i-1)</w:t>
      </w:r>
      <w:r w:rsidRPr="00DF1D5F">
        <w:rPr>
          <w:rFonts w:ascii="Aptos" w:hAnsi="Aptos"/>
        </w:rPr>
        <w:t xml:space="preserve"> * (1+ TÜFE</w:t>
      </w:r>
      <w:r w:rsidRPr="00DF1D5F">
        <w:rPr>
          <w:rFonts w:ascii="Aptos" w:hAnsi="Aptos"/>
          <w:vertAlign w:val="subscript"/>
        </w:rPr>
        <w:t>(i-2)</w:t>
      </w:r>
      <w:r w:rsidRPr="00DF1D5F">
        <w:rPr>
          <w:rFonts w:ascii="Aptos" w:hAnsi="Aptos"/>
        </w:rPr>
        <w:t>)</w:t>
      </w:r>
      <w:r w:rsidRPr="002C75B1">
        <w:rPr>
          <w:rFonts w:ascii="Aptos" w:hAnsi="Aptos"/>
          <w:b/>
          <w:position w:val="2"/>
        </w:rPr>
        <w:tab/>
      </w:r>
      <w:r w:rsidRPr="002C75B1">
        <w:rPr>
          <w:rFonts w:ascii="Aptos" w:hAnsi="Aptos"/>
          <w:position w:val="2"/>
        </w:rPr>
        <w:t>(3)</w:t>
      </w:r>
    </w:p>
    <w:p w14:paraId="0FC689DC" w14:textId="77777777" w:rsidR="00272826" w:rsidRPr="002C75B1" w:rsidRDefault="00272826" w:rsidP="006D6ABB">
      <w:pPr>
        <w:pStyle w:val="GvdeMetni"/>
        <w:snapToGrid w:val="0"/>
        <w:spacing w:before="120" w:after="120"/>
        <w:ind w:right="4"/>
        <w:rPr>
          <w:rFonts w:ascii="Aptos" w:hAnsi="Aptos"/>
        </w:rPr>
      </w:pPr>
    </w:p>
    <w:p w14:paraId="4EA37E42" w14:textId="7E0800C5" w:rsidR="00272826" w:rsidRPr="002C75B1" w:rsidRDefault="008615E6" w:rsidP="008615E6">
      <w:pPr>
        <w:tabs>
          <w:tab w:val="left" w:pos="434"/>
        </w:tabs>
        <w:snapToGrid w:val="0"/>
        <w:spacing w:before="120" w:after="120"/>
        <w:ind w:right="4"/>
        <w:rPr>
          <w:rFonts w:ascii="Aptos" w:hAnsi="Aptos"/>
        </w:rPr>
      </w:pPr>
      <w:r w:rsidRPr="002C75B1">
        <w:rPr>
          <w:rFonts w:ascii="Aptos" w:hAnsi="Aptos"/>
        </w:rPr>
        <w:t>(3) numaralı formül açıklaması aşağıda verilmiştir:</w:t>
      </w:r>
    </w:p>
    <w:p w14:paraId="712F92CC" w14:textId="1AC8DA16" w:rsidR="00272826" w:rsidRPr="00DF1D5F" w:rsidRDefault="00000000" w:rsidP="00DF1D5F">
      <w:pPr>
        <w:tabs>
          <w:tab w:val="left" w:pos="1560"/>
          <w:tab w:val="left" w:pos="1701"/>
        </w:tabs>
        <w:snapToGrid w:val="0"/>
        <w:spacing w:before="120" w:after="120"/>
        <w:ind w:left="1701" w:right="4" w:hanging="1275"/>
        <w:jc w:val="both"/>
        <w:rPr>
          <w:rFonts w:ascii="Aptos" w:hAnsi="Aptos"/>
        </w:rPr>
      </w:pPr>
      <w:r w:rsidRPr="00DF1D5F">
        <w:rPr>
          <w:rFonts w:ascii="Aptos" w:hAnsi="Aptos"/>
        </w:rPr>
        <w:t>S</w:t>
      </w:r>
      <w:r w:rsidRPr="00DF1D5F">
        <w:rPr>
          <w:rFonts w:ascii="Aptos" w:hAnsi="Aptos"/>
          <w:vertAlign w:val="subscript"/>
        </w:rPr>
        <w:t>P(i)</w:t>
      </w:r>
      <w:r w:rsidRPr="002C75B1">
        <w:rPr>
          <w:rFonts w:ascii="Aptos" w:hAnsi="Aptos"/>
        </w:rPr>
        <w:tab/>
      </w:r>
      <w:r w:rsidRPr="00DF1D5F">
        <w:rPr>
          <w:rFonts w:ascii="Aptos" w:hAnsi="Aptos"/>
        </w:rPr>
        <w:t>:</w:t>
      </w:r>
      <w:r w:rsidR="008615E6" w:rsidRPr="00DF1D5F">
        <w:rPr>
          <w:rFonts w:ascii="Aptos" w:hAnsi="Aptos"/>
        </w:rPr>
        <w:tab/>
      </w:r>
      <w:r w:rsidRPr="00DF1D5F">
        <w:rPr>
          <w:rFonts w:ascii="Aptos" w:hAnsi="Aptos"/>
        </w:rPr>
        <w:t>(i) ayı için SATICI masraf ve kar marjı payı (TL/kWh).</w:t>
      </w:r>
    </w:p>
    <w:p w14:paraId="491FA0BB" w14:textId="1FA38A2C" w:rsidR="00272826" w:rsidRPr="00DF1D5F" w:rsidRDefault="00000000" w:rsidP="00DF1D5F">
      <w:pPr>
        <w:tabs>
          <w:tab w:val="left" w:pos="1560"/>
          <w:tab w:val="left" w:pos="1701"/>
        </w:tabs>
        <w:snapToGrid w:val="0"/>
        <w:spacing w:before="120" w:after="120"/>
        <w:ind w:left="1701" w:right="4" w:hanging="1275"/>
        <w:jc w:val="both"/>
        <w:rPr>
          <w:rFonts w:ascii="Aptos" w:hAnsi="Aptos"/>
        </w:rPr>
      </w:pPr>
      <w:r w:rsidRPr="00DF1D5F">
        <w:rPr>
          <w:rFonts w:ascii="Aptos" w:hAnsi="Aptos"/>
        </w:rPr>
        <w:t>S</w:t>
      </w:r>
      <w:r w:rsidRPr="00DF1D5F">
        <w:rPr>
          <w:rFonts w:ascii="Aptos" w:hAnsi="Aptos"/>
          <w:vertAlign w:val="subscript"/>
        </w:rPr>
        <w:t>P(i-1)</w:t>
      </w:r>
      <w:r w:rsidRPr="002C75B1">
        <w:rPr>
          <w:rFonts w:ascii="Aptos" w:hAnsi="Aptos"/>
        </w:rPr>
        <w:tab/>
      </w:r>
      <w:r w:rsidRPr="00DF1D5F">
        <w:rPr>
          <w:rFonts w:ascii="Aptos" w:hAnsi="Aptos"/>
        </w:rPr>
        <w:t>:</w:t>
      </w:r>
      <w:r w:rsidR="008615E6" w:rsidRPr="00DF1D5F">
        <w:rPr>
          <w:rFonts w:ascii="Aptos" w:hAnsi="Aptos"/>
        </w:rPr>
        <w:tab/>
      </w:r>
      <w:r w:rsidRPr="00DF1D5F">
        <w:rPr>
          <w:rFonts w:ascii="Aptos" w:hAnsi="Aptos"/>
        </w:rPr>
        <w:t>(i-1)’inci ayda uygulanan SATICI masraf ve kar marjı payı (TL/kWh)</w:t>
      </w:r>
    </w:p>
    <w:p w14:paraId="5D661341" w14:textId="5DBEFDA9" w:rsidR="00272826" w:rsidRPr="002C75B1" w:rsidRDefault="00000000" w:rsidP="00DF1D5F">
      <w:pPr>
        <w:tabs>
          <w:tab w:val="left" w:pos="1560"/>
          <w:tab w:val="left" w:pos="1701"/>
        </w:tabs>
        <w:snapToGrid w:val="0"/>
        <w:spacing w:before="120" w:after="120"/>
        <w:ind w:left="1701" w:right="4" w:hanging="1275"/>
        <w:jc w:val="both"/>
        <w:rPr>
          <w:rFonts w:ascii="Aptos" w:hAnsi="Aptos"/>
        </w:rPr>
      </w:pPr>
      <w:r w:rsidRPr="00DF1D5F">
        <w:rPr>
          <w:rFonts w:ascii="Aptos" w:hAnsi="Aptos"/>
        </w:rPr>
        <w:t>TÜFE</w:t>
      </w:r>
      <w:r w:rsidRPr="00DF1D5F">
        <w:rPr>
          <w:rFonts w:ascii="Aptos" w:hAnsi="Aptos"/>
          <w:vertAlign w:val="subscript"/>
        </w:rPr>
        <w:t>(i-2)</w:t>
      </w:r>
      <w:r w:rsidRPr="002C75B1">
        <w:rPr>
          <w:rFonts w:ascii="Aptos" w:hAnsi="Aptos"/>
        </w:rPr>
        <w:tab/>
      </w:r>
      <w:r w:rsidRPr="00DF1D5F">
        <w:rPr>
          <w:rFonts w:ascii="Aptos" w:hAnsi="Aptos"/>
        </w:rPr>
        <w:t>:</w:t>
      </w:r>
      <w:r w:rsidR="008615E6" w:rsidRPr="00DF1D5F">
        <w:rPr>
          <w:rFonts w:ascii="Aptos" w:hAnsi="Aptos"/>
        </w:rPr>
        <w:tab/>
      </w:r>
      <w:r w:rsidRPr="00DF1D5F">
        <w:rPr>
          <w:rFonts w:ascii="Aptos" w:hAnsi="Aptos"/>
        </w:rPr>
        <w:t xml:space="preserve">(i-2)’nci ayda Yurt İçi Tüketici Fiyat Endeksi’nde meydana gelen ve (i-1)’inci ay içinde </w:t>
      </w:r>
      <w:r w:rsidRPr="002C75B1">
        <w:rPr>
          <w:rFonts w:ascii="Aptos" w:hAnsi="Aptos"/>
        </w:rPr>
        <w:t>açıklanan değişim oranı (%)</w:t>
      </w:r>
    </w:p>
    <w:p w14:paraId="119D854A" w14:textId="1EA8C44F" w:rsidR="00272826" w:rsidRPr="002C75B1" w:rsidRDefault="00272826" w:rsidP="008615E6">
      <w:pPr>
        <w:snapToGrid w:val="0"/>
        <w:spacing w:before="120" w:after="120"/>
        <w:ind w:right="4"/>
        <w:rPr>
          <w:rFonts w:ascii="Aptos" w:hAnsi="Aptos"/>
        </w:rPr>
      </w:pPr>
    </w:p>
    <w:p w14:paraId="630F1AFB" w14:textId="5AA2AEF3" w:rsidR="00272826" w:rsidRPr="002C75B1" w:rsidRDefault="00000000" w:rsidP="008615E6">
      <w:pPr>
        <w:pStyle w:val="Balk1"/>
        <w:snapToGrid w:val="0"/>
        <w:spacing w:before="120" w:after="120"/>
        <w:ind w:left="0" w:right="4"/>
        <w:rPr>
          <w:rFonts w:ascii="Aptos" w:hAnsi="Aptos"/>
        </w:rPr>
      </w:pPr>
      <w:r w:rsidRPr="002C75B1">
        <w:rPr>
          <w:rFonts w:ascii="Aptos" w:hAnsi="Aptos"/>
        </w:rPr>
        <w:t>Madde 8. Ölçü</w:t>
      </w:r>
      <w:r w:rsidR="008615E6" w:rsidRPr="002C75B1">
        <w:rPr>
          <w:rFonts w:ascii="Aptos" w:hAnsi="Aptos"/>
        </w:rPr>
        <w:t>m</w:t>
      </w:r>
      <w:r w:rsidRPr="002C75B1">
        <w:rPr>
          <w:rFonts w:ascii="Aptos" w:hAnsi="Aptos"/>
        </w:rPr>
        <w:t>ler</w:t>
      </w:r>
    </w:p>
    <w:p w14:paraId="2B9939A6" w14:textId="77777777" w:rsidR="008615E6" w:rsidRPr="002C75B1" w:rsidRDefault="00000000" w:rsidP="008615E6">
      <w:pPr>
        <w:pStyle w:val="ListeParagraf"/>
        <w:numPr>
          <w:ilvl w:val="1"/>
          <w:numId w:val="7"/>
        </w:numPr>
        <w:snapToGrid w:val="0"/>
        <w:spacing w:before="120" w:after="120"/>
        <w:ind w:left="567" w:right="4"/>
        <w:rPr>
          <w:rFonts w:ascii="Aptos" w:hAnsi="Aptos"/>
        </w:rPr>
      </w:pPr>
      <w:r w:rsidRPr="002C75B1">
        <w:rPr>
          <w:rFonts w:ascii="Aptos" w:hAnsi="Aptos"/>
        </w:rPr>
        <w:t xml:space="preserve">Teslim </w:t>
      </w:r>
      <w:r w:rsidR="001C6642" w:rsidRPr="002C75B1">
        <w:rPr>
          <w:rFonts w:ascii="Aptos" w:hAnsi="Aptos"/>
        </w:rPr>
        <w:t>Noktasında</w:t>
      </w:r>
      <w:r w:rsidRPr="002C75B1">
        <w:rPr>
          <w:rFonts w:ascii="Aptos" w:hAnsi="Aptos"/>
        </w:rPr>
        <w:t xml:space="preserve">; ALICI tarafından uygunluk verilen ve SATICI tarafından sağlanacak sayaç ve korrektörler ile ölçümler yapılacak olup, </w:t>
      </w:r>
      <w:proofErr w:type="spellStart"/>
      <w:r w:rsidRPr="002C75B1">
        <w:rPr>
          <w:rFonts w:ascii="Aptos" w:hAnsi="Aptos"/>
        </w:rPr>
        <w:t>ALICI</w:t>
      </w:r>
      <w:r w:rsidR="006D6ABB" w:rsidRPr="002C75B1">
        <w:rPr>
          <w:rFonts w:ascii="Aptos" w:hAnsi="Aptos"/>
        </w:rPr>
        <w:t>’</w:t>
      </w:r>
      <w:r w:rsidRPr="002C75B1">
        <w:rPr>
          <w:rFonts w:ascii="Aptos" w:hAnsi="Aptos"/>
        </w:rPr>
        <w:t>nın</w:t>
      </w:r>
      <w:proofErr w:type="spellEnd"/>
      <w:r w:rsidRPr="002C75B1">
        <w:rPr>
          <w:rFonts w:ascii="Aptos" w:hAnsi="Aptos"/>
        </w:rPr>
        <w:t xml:space="preserve"> </w:t>
      </w:r>
      <w:r w:rsidR="001C6642" w:rsidRPr="002C75B1">
        <w:rPr>
          <w:rFonts w:ascii="Aptos" w:hAnsi="Aptos"/>
        </w:rPr>
        <w:t>inisiyatifi</w:t>
      </w:r>
      <w:r w:rsidRPr="002C75B1">
        <w:rPr>
          <w:rFonts w:ascii="Aptos" w:hAnsi="Aptos"/>
        </w:rPr>
        <w:t xml:space="preserve"> doğrultusunda gerekirse </w:t>
      </w:r>
      <w:proofErr w:type="spellStart"/>
      <w:r w:rsidRPr="002C75B1">
        <w:rPr>
          <w:rFonts w:ascii="Aptos" w:hAnsi="Aptos"/>
        </w:rPr>
        <w:t>ALICI</w:t>
      </w:r>
      <w:r w:rsidR="006D6ABB" w:rsidRPr="002C75B1">
        <w:rPr>
          <w:rFonts w:ascii="Aptos" w:hAnsi="Aptos"/>
        </w:rPr>
        <w:t>’</w:t>
      </w:r>
      <w:r w:rsidRPr="002C75B1">
        <w:rPr>
          <w:rFonts w:ascii="Aptos" w:hAnsi="Aptos"/>
        </w:rPr>
        <w:t>nın</w:t>
      </w:r>
      <w:proofErr w:type="spellEnd"/>
      <w:r w:rsidRPr="002C75B1">
        <w:rPr>
          <w:rFonts w:ascii="Aptos" w:hAnsi="Aptos"/>
        </w:rPr>
        <w:t xml:space="preserve"> şebeke üzerine yerleştireceği ikinci bir sayaç ve korrektör sistemi ile de ölçüm doğruluk teyidi </w:t>
      </w:r>
      <w:r w:rsidR="001C6642" w:rsidRPr="002C75B1">
        <w:rPr>
          <w:rFonts w:ascii="Aptos" w:hAnsi="Aptos"/>
        </w:rPr>
        <w:t>yapılabilecektir</w:t>
      </w:r>
      <w:r w:rsidRPr="002C75B1">
        <w:rPr>
          <w:rFonts w:ascii="Aptos" w:hAnsi="Aptos"/>
        </w:rPr>
        <w:t>. ALICI ve SATICI’nın teyidi sonrası ölçüm değeri faturaya esas miktar olarak kabul edilecek ve Taraflar ölçüm değerleri konusunda tutanak veya elektronik posta ile mutabık kalacaklardır. Mutabakat yapılmadan gönderilecek olan faturalar iade edilecektir.</w:t>
      </w:r>
    </w:p>
    <w:p w14:paraId="7BE04218" w14:textId="2E1E95C4" w:rsidR="008615E6" w:rsidRPr="002C75B1" w:rsidRDefault="00000000" w:rsidP="008615E6">
      <w:pPr>
        <w:pStyle w:val="ListeParagraf"/>
        <w:numPr>
          <w:ilvl w:val="1"/>
          <w:numId w:val="7"/>
        </w:numPr>
        <w:snapToGrid w:val="0"/>
        <w:spacing w:before="120" w:after="120"/>
        <w:ind w:left="567" w:right="4"/>
        <w:rPr>
          <w:rFonts w:ascii="Aptos" w:hAnsi="Aptos"/>
        </w:rPr>
      </w:pPr>
      <w:r w:rsidRPr="002C75B1">
        <w:rPr>
          <w:rFonts w:ascii="Aptos" w:hAnsi="Aptos"/>
        </w:rPr>
        <w:t xml:space="preserve">Sayaçlar arasında farklılık olması durumunda ALICI sayacı esas alınacak ancak sayaçların ölçme hassasiyetinden şüphe edilmesi halinde EPDK tarafından yayınlanan Doğal Gaz Piyasası Dağıtım ve Müşteri Hizmetleri </w:t>
      </w:r>
      <w:r w:rsidR="001C6642" w:rsidRPr="002C75B1">
        <w:rPr>
          <w:rFonts w:ascii="Aptos" w:hAnsi="Aptos"/>
        </w:rPr>
        <w:t>Yönetmeliği’nin</w:t>
      </w:r>
      <w:r w:rsidRPr="002C75B1">
        <w:rPr>
          <w:rFonts w:ascii="Aptos" w:hAnsi="Aptos"/>
        </w:rPr>
        <w:t xml:space="preserve"> ilgili maddeleri çerçevesinde uygulama yapılacaktır. ALICI sayacının ve SATICI sayacının hatalı olma durumuna bağlı olarak uzlaşılan farklar, Taraflar arasında müteakip aylarda faturalanmak suretiyle giderilecektir.</w:t>
      </w:r>
    </w:p>
    <w:p w14:paraId="5F2F1362" w14:textId="1B49DE42" w:rsidR="00272826" w:rsidRDefault="00000000" w:rsidP="008615E6">
      <w:pPr>
        <w:pStyle w:val="ListeParagraf"/>
        <w:numPr>
          <w:ilvl w:val="1"/>
          <w:numId w:val="7"/>
        </w:numPr>
        <w:snapToGrid w:val="0"/>
        <w:spacing w:before="120" w:after="120"/>
        <w:ind w:left="567" w:right="4"/>
        <w:rPr>
          <w:rFonts w:ascii="Aptos" w:hAnsi="Aptos"/>
        </w:rPr>
      </w:pPr>
      <w:r w:rsidRPr="002C75B1">
        <w:rPr>
          <w:rFonts w:ascii="Aptos" w:hAnsi="Aptos"/>
        </w:rPr>
        <w:t>Sayaçların ayar ve muayenesi “3516 sayılı Ölçüler ve Ayarlar Kanunu” hükümleri çerçevesinde yapılacaktır.</w:t>
      </w:r>
    </w:p>
    <w:p w14:paraId="4FF4FA76" w14:textId="77777777" w:rsidR="00FB5FA3" w:rsidRPr="00FB5FA3" w:rsidRDefault="00FB5FA3" w:rsidP="00FB5FA3">
      <w:pPr>
        <w:snapToGrid w:val="0"/>
        <w:spacing w:before="120" w:after="120"/>
        <w:ind w:right="4"/>
        <w:rPr>
          <w:rFonts w:ascii="Aptos" w:hAnsi="Aptos"/>
        </w:rPr>
      </w:pPr>
    </w:p>
    <w:p w14:paraId="34F88AA5" w14:textId="39FE0026" w:rsidR="00272826" w:rsidRPr="002C75B1" w:rsidRDefault="00000000" w:rsidP="008615E6">
      <w:pPr>
        <w:pStyle w:val="Balk1"/>
        <w:snapToGrid w:val="0"/>
        <w:spacing w:before="120" w:after="120"/>
        <w:ind w:left="0" w:right="4"/>
        <w:rPr>
          <w:rFonts w:ascii="Aptos" w:hAnsi="Aptos"/>
        </w:rPr>
      </w:pPr>
      <w:r w:rsidRPr="002C75B1">
        <w:rPr>
          <w:rFonts w:ascii="Aptos" w:hAnsi="Aptos"/>
        </w:rPr>
        <w:t xml:space="preserve">Madde </w:t>
      </w:r>
      <w:r w:rsidR="008615E6" w:rsidRPr="002C75B1">
        <w:rPr>
          <w:rFonts w:ascii="Aptos" w:hAnsi="Aptos"/>
        </w:rPr>
        <w:t>9</w:t>
      </w:r>
      <w:r w:rsidRPr="002C75B1">
        <w:rPr>
          <w:rFonts w:ascii="Aptos" w:hAnsi="Aptos"/>
        </w:rPr>
        <w:t>. Faturala</w:t>
      </w:r>
      <w:r w:rsidR="008615E6" w:rsidRPr="002C75B1">
        <w:rPr>
          <w:rFonts w:ascii="Aptos" w:hAnsi="Aptos"/>
        </w:rPr>
        <w:t>m</w:t>
      </w:r>
      <w:r w:rsidRPr="002C75B1">
        <w:rPr>
          <w:rFonts w:ascii="Aptos" w:hAnsi="Aptos"/>
        </w:rPr>
        <w:t>a ve Öde</w:t>
      </w:r>
      <w:r w:rsidR="008615E6" w:rsidRPr="002C75B1">
        <w:rPr>
          <w:rFonts w:ascii="Aptos" w:hAnsi="Aptos"/>
        </w:rPr>
        <w:t>m</w:t>
      </w:r>
      <w:r w:rsidRPr="002C75B1">
        <w:rPr>
          <w:rFonts w:ascii="Aptos" w:hAnsi="Aptos"/>
        </w:rPr>
        <w:t>e</w:t>
      </w:r>
    </w:p>
    <w:p w14:paraId="0E1CD106" w14:textId="77777777" w:rsidR="002C75B1" w:rsidRPr="002C75B1" w:rsidRDefault="008615E6" w:rsidP="002C75B1">
      <w:pPr>
        <w:snapToGrid w:val="0"/>
        <w:spacing w:before="120" w:after="120"/>
        <w:ind w:left="567" w:right="4" w:hanging="567"/>
        <w:jc w:val="both"/>
        <w:rPr>
          <w:rFonts w:ascii="Aptos" w:hAnsi="Aptos"/>
        </w:rPr>
      </w:pPr>
      <w:r w:rsidRPr="002C75B1">
        <w:rPr>
          <w:rFonts w:ascii="Aptos" w:hAnsi="Aptos"/>
          <w:b/>
          <w:bCs/>
        </w:rPr>
        <w:t>9.1.</w:t>
      </w:r>
      <w:r w:rsidRPr="002C75B1">
        <w:rPr>
          <w:rFonts w:ascii="Aptos" w:hAnsi="Aptos"/>
        </w:rPr>
        <w:tab/>
        <w:t xml:space="preserve">Fatura tutarı 31.12.2002 tarih ve 24980 sayılı Resmi </w:t>
      </w:r>
      <w:r w:rsidR="001C6642" w:rsidRPr="002C75B1">
        <w:rPr>
          <w:rFonts w:ascii="Aptos" w:hAnsi="Aptos"/>
        </w:rPr>
        <w:t>Gazete</w:t>
      </w:r>
      <w:r w:rsidR="006D6ABB" w:rsidRPr="002C75B1">
        <w:rPr>
          <w:rFonts w:ascii="Aptos" w:hAnsi="Aptos"/>
        </w:rPr>
        <w:t>’</w:t>
      </w:r>
      <w:r w:rsidR="001C6642" w:rsidRPr="002C75B1">
        <w:rPr>
          <w:rFonts w:ascii="Aptos" w:hAnsi="Aptos"/>
        </w:rPr>
        <w:t>de</w:t>
      </w:r>
      <w:r w:rsidRPr="002C75B1">
        <w:rPr>
          <w:rFonts w:ascii="Aptos" w:hAnsi="Aptos"/>
        </w:rPr>
        <w:t xml:space="preserve"> yayımlanan (</w:t>
      </w:r>
      <w:r w:rsidR="001C6642" w:rsidRPr="002C75B1">
        <w:rPr>
          <w:rFonts w:ascii="Aptos" w:hAnsi="Aptos"/>
        </w:rPr>
        <w:t>değişlikler</w:t>
      </w:r>
      <w:r w:rsidRPr="002C75B1">
        <w:rPr>
          <w:rFonts w:ascii="Aptos" w:hAnsi="Aptos"/>
        </w:rPr>
        <w:t xml:space="preserve"> dahil) “Doğal Gazın Faturalandırmaya Esas Satış Miktarının Tespiti ve Faturalandırılmasına İlişkin Esaslar Hakkında </w:t>
      </w:r>
      <w:proofErr w:type="spellStart"/>
      <w:r w:rsidR="001C6642" w:rsidRPr="002C75B1">
        <w:rPr>
          <w:rFonts w:ascii="Aptos" w:hAnsi="Aptos"/>
        </w:rPr>
        <w:t>Tebliğ”in</w:t>
      </w:r>
      <w:proofErr w:type="spellEnd"/>
      <w:r w:rsidRPr="002C75B1">
        <w:rPr>
          <w:rFonts w:ascii="Aptos" w:hAnsi="Aptos"/>
        </w:rPr>
        <w:t xml:space="preserve"> “Faturalandırmaya Esas Doğal Gaz Satış Miktarı” başlıklı 7. maddesine göre belirlenecektir. CNG dolumunun yapıldığı ilgili ay için ilgili Dağıtım Şirketi, </w:t>
      </w:r>
      <w:proofErr w:type="spellStart"/>
      <w:r w:rsidRPr="002C75B1">
        <w:rPr>
          <w:rFonts w:ascii="Aptos" w:hAnsi="Aptos"/>
        </w:rPr>
        <w:t>SATICI</w:t>
      </w:r>
      <w:r w:rsidR="006D6ABB" w:rsidRPr="002C75B1">
        <w:rPr>
          <w:rFonts w:ascii="Aptos" w:hAnsi="Aptos"/>
        </w:rPr>
        <w:t>’</w:t>
      </w:r>
      <w:r w:rsidRPr="002C75B1">
        <w:rPr>
          <w:rFonts w:ascii="Aptos" w:hAnsi="Aptos"/>
        </w:rPr>
        <w:t>ya</w:t>
      </w:r>
      <w:proofErr w:type="spellEnd"/>
      <w:r w:rsidRPr="002C75B1">
        <w:rPr>
          <w:rFonts w:ascii="Aptos" w:hAnsi="Aptos"/>
        </w:rPr>
        <w:t xml:space="preserve"> fatura ile bildirdiği Ortalama Üst Isıl Değer kullanılacaktır. Faturalamada kWh değeri esas alınacak ve kWh birim fiyat değeri ile çarpılarak faturalandırılacak tutar bulunacaktır.</w:t>
      </w:r>
    </w:p>
    <w:p w14:paraId="688AE221"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9.2.</w:t>
      </w:r>
      <w:r w:rsidRPr="002C75B1">
        <w:rPr>
          <w:rFonts w:ascii="Aptos" w:hAnsi="Aptos"/>
        </w:rPr>
        <w:tab/>
        <w:t xml:space="preserve">SATICI; işbu Sözleşme süresi içinde her ayın en geç 7. (yedinci) gününde, </w:t>
      </w:r>
      <w:proofErr w:type="spellStart"/>
      <w:r w:rsidRPr="002C75B1">
        <w:rPr>
          <w:rFonts w:ascii="Aptos" w:hAnsi="Aptos"/>
        </w:rPr>
        <w:t>ALICI</w:t>
      </w:r>
      <w:r w:rsidR="006D6ABB" w:rsidRPr="002C75B1">
        <w:rPr>
          <w:rFonts w:ascii="Aptos" w:hAnsi="Aptos"/>
        </w:rPr>
        <w:t>’</w:t>
      </w:r>
      <w:r w:rsidRPr="002C75B1">
        <w:rPr>
          <w:rFonts w:ascii="Aptos" w:hAnsi="Aptos"/>
        </w:rPr>
        <w:t>nın</w:t>
      </w:r>
      <w:proofErr w:type="spellEnd"/>
      <w:r w:rsidRPr="002C75B1">
        <w:rPr>
          <w:rFonts w:ascii="Aptos" w:hAnsi="Aptos"/>
        </w:rPr>
        <w:t xml:space="preserve"> bir önceki aya ilişkin aylık faturasını, </w:t>
      </w:r>
      <w:proofErr w:type="spellStart"/>
      <w:r w:rsidRPr="002C75B1">
        <w:rPr>
          <w:rFonts w:ascii="Aptos" w:hAnsi="Aptos"/>
        </w:rPr>
        <w:t>ALICI</w:t>
      </w:r>
      <w:r w:rsidR="006D6ABB" w:rsidRPr="002C75B1">
        <w:rPr>
          <w:rFonts w:ascii="Aptos" w:hAnsi="Aptos"/>
        </w:rPr>
        <w:t>’</w:t>
      </w:r>
      <w:r w:rsidRPr="002C75B1">
        <w:rPr>
          <w:rFonts w:ascii="Aptos" w:hAnsi="Aptos"/>
        </w:rPr>
        <w:t>nın</w:t>
      </w:r>
      <w:proofErr w:type="spellEnd"/>
      <w:r w:rsidRPr="002C75B1">
        <w:rPr>
          <w:rFonts w:ascii="Aptos" w:hAnsi="Aptos"/>
        </w:rPr>
        <w:t xml:space="preserve"> kendisine bildireceği BOTAŞ </w:t>
      </w:r>
      <w:proofErr w:type="spellStart"/>
      <w:r w:rsidR="001C6642" w:rsidRPr="002C75B1">
        <w:rPr>
          <w:rFonts w:ascii="Aptos" w:hAnsi="Aptos"/>
        </w:rPr>
        <w:t>Kademeleri</w:t>
      </w:r>
      <w:r w:rsidR="006D6ABB" w:rsidRPr="002C75B1">
        <w:rPr>
          <w:rFonts w:ascii="Aptos" w:hAnsi="Aptos"/>
        </w:rPr>
        <w:t>’</w:t>
      </w:r>
      <w:r w:rsidR="001C6642" w:rsidRPr="002C75B1">
        <w:rPr>
          <w:rFonts w:ascii="Aptos" w:hAnsi="Aptos"/>
        </w:rPr>
        <w:t>ne</w:t>
      </w:r>
      <w:proofErr w:type="spellEnd"/>
      <w:r w:rsidRPr="002C75B1">
        <w:rPr>
          <w:rFonts w:ascii="Aptos" w:hAnsi="Aptos"/>
        </w:rPr>
        <w:t xml:space="preserve"> göre düzenleyerek, ölçüm tutanakları ve diğer ekleri ile birlikte </w:t>
      </w:r>
      <w:proofErr w:type="spellStart"/>
      <w:r w:rsidRPr="002C75B1">
        <w:rPr>
          <w:rFonts w:ascii="Aptos" w:hAnsi="Aptos"/>
        </w:rPr>
        <w:t>ALICI</w:t>
      </w:r>
      <w:r w:rsidR="006D6ABB" w:rsidRPr="002C75B1">
        <w:rPr>
          <w:rFonts w:ascii="Aptos" w:hAnsi="Aptos"/>
        </w:rPr>
        <w:t>’</w:t>
      </w:r>
      <w:r w:rsidRPr="002C75B1">
        <w:rPr>
          <w:rFonts w:ascii="Aptos" w:hAnsi="Aptos"/>
        </w:rPr>
        <w:t>ya</w:t>
      </w:r>
      <w:proofErr w:type="spellEnd"/>
      <w:r w:rsidRPr="002C75B1">
        <w:rPr>
          <w:rFonts w:ascii="Aptos" w:hAnsi="Aptos"/>
        </w:rPr>
        <w:t xml:space="preserve"> gönderecektir.</w:t>
      </w:r>
    </w:p>
    <w:p w14:paraId="30E184B7"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9.3.</w:t>
      </w:r>
      <w:r w:rsidRPr="002C75B1">
        <w:rPr>
          <w:rFonts w:ascii="Aptos" w:hAnsi="Aptos"/>
        </w:rPr>
        <w:tab/>
        <w:t>SATICI; faturasını düzenlemeden önce ısıl değeri, standart metreküpe (Sm</w:t>
      </w:r>
      <w:r w:rsidRPr="002C75B1">
        <w:rPr>
          <w:rFonts w:ascii="Aptos" w:hAnsi="Aptos"/>
          <w:vertAlign w:val="superscript"/>
        </w:rPr>
        <w:t>3</w:t>
      </w:r>
      <w:r w:rsidRPr="002C75B1">
        <w:rPr>
          <w:rFonts w:ascii="Aptos" w:hAnsi="Aptos"/>
        </w:rPr>
        <w:t>) dönüşüm değerleri için ALICI ile mutabakat yapacaktır.</w:t>
      </w:r>
    </w:p>
    <w:p w14:paraId="2B0E4E25"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9.4.</w:t>
      </w:r>
      <w:r w:rsidRPr="002C75B1">
        <w:rPr>
          <w:rFonts w:ascii="Aptos" w:hAnsi="Aptos"/>
        </w:rPr>
        <w:tab/>
        <w:t>Kullanılan doğal gazın miktarını belirleyen ve Taraflarca onaylanan tutanak mutlak surette fatura ekine konulacak aksi durumda fatura kabulü yapılmayacaktır.</w:t>
      </w:r>
    </w:p>
    <w:p w14:paraId="75DA1683"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lastRenderedPageBreak/>
        <w:t>9.5.</w:t>
      </w:r>
      <w:r w:rsidRPr="002C75B1">
        <w:rPr>
          <w:rFonts w:ascii="Aptos" w:hAnsi="Aptos"/>
        </w:rPr>
        <w:tab/>
        <w:t>ALICI faturayı; SATICI tarafından gönderilen faturaya konu tüketimin olduğu ayı takip eden ayın 18. (</w:t>
      </w:r>
      <w:proofErr w:type="spellStart"/>
      <w:r w:rsidRPr="002C75B1">
        <w:rPr>
          <w:rFonts w:ascii="Aptos" w:hAnsi="Aptos"/>
        </w:rPr>
        <w:t>onsekizinci</w:t>
      </w:r>
      <w:proofErr w:type="spellEnd"/>
      <w:r w:rsidRPr="002C75B1">
        <w:rPr>
          <w:rFonts w:ascii="Aptos" w:hAnsi="Aptos"/>
        </w:rPr>
        <w:t xml:space="preserve">) gününe kadar </w:t>
      </w:r>
      <w:proofErr w:type="spellStart"/>
      <w:r w:rsidRPr="002C75B1">
        <w:rPr>
          <w:rFonts w:ascii="Aptos" w:hAnsi="Aptos"/>
        </w:rPr>
        <w:t>SATICI’nın</w:t>
      </w:r>
      <w:proofErr w:type="spellEnd"/>
      <w:r w:rsidRPr="002C75B1">
        <w:rPr>
          <w:rFonts w:ascii="Aptos" w:hAnsi="Aptos"/>
        </w:rPr>
        <w:t xml:space="preserve"> bildireceği banka hesaplarına ödeyecektir.</w:t>
      </w:r>
    </w:p>
    <w:p w14:paraId="175591A6" w14:textId="28D0CE84"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9.6.</w:t>
      </w:r>
      <w:r w:rsidRPr="002C75B1">
        <w:rPr>
          <w:rFonts w:ascii="Aptos" w:hAnsi="Aptos"/>
        </w:rPr>
        <w:tab/>
        <w:t>ALICI; faturalarındaki son ödeme tarihinin vade gününün, resmi tatil günlerine rastlaması halinde, ödemelerini, bu günlerden sonraki iş günü mesai saati bitimine kadar yapacaktır.</w:t>
      </w:r>
    </w:p>
    <w:p w14:paraId="69DBE540"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9.7.</w:t>
      </w:r>
      <w:r w:rsidRPr="002C75B1">
        <w:rPr>
          <w:rFonts w:ascii="Aptos" w:hAnsi="Aptos"/>
        </w:rPr>
        <w:tab/>
        <w:t>Fatura değerlerinde anlaşmazlık olmaması esastır. Bu nedenle karşılıklı mutabakat sağlanmadan SATICI fatura kesemez. Kesse dahi ALICI faturayı ödemez. Böyle bir durumda SATICI, hiçbir şekilde faiz, vade farkı, gecikme bedeli, vb. talep edemez. ALICI yapılacak ödemeleri mutabakat sonrası yukarıdaki takvime göre öder.</w:t>
      </w:r>
    </w:p>
    <w:p w14:paraId="6D29590E"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9.8.</w:t>
      </w:r>
      <w:r w:rsidRPr="002C75B1">
        <w:rPr>
          <w:rFonts w:ascii="Aptos" w:hAnsi="Aptos"/>
        </w:rPr>
        <w:tab/>
        <w:t>SATICI faturada KDV’yi ayrıca belirtecektir.</w:t>
      </w:r>
    </w:p>
    <w:p w14:paraId="25A9E3C2" w14:textId="77777777" w:rsidR="002C75B1" w:rsidRPr="002C75B1" w:rsidRDefault="002C75B1" w:rsidP="002C75B1">
      <w:pPr>
        <w:snapToGrid w:val="0"/>
        <w:spacing w:before="120" w:after="120"/>
        <w:ind w:left="567" w:right="4" w:hanging="567"/>
        <w:jc w:val="both"/>
        <w:rPr>
          <w:rFonts w:ascii="Aptos" w:hAnsi="Aptos"/>
        </w:rPr>
      </w:pPr>
      <w:r w:rsidRPr="002C75B1">
        <w:rPr>
          <w:rFonts w:ascii="Aptos" w:hAnsi="Aptos"/>
          <w:b/>
          <w:bCs/>
        </w:rPr>
        <w:t>9.9.</w:t>
      </w:r>
      <w:r w:rsidRPr="002C75B1">
        <w:rPr>
          <w:rFonts w:ascii="Aptos" w:hAnsi="Aptos"/>
        </w:rPr>
        <w:tab/>
        <w:t>SATICI faturada, teslim edilen doğal gaz bedeli dışında her ne ad altında olursa olsun ilave bir bedel talep etmeyecektir.</w:t>
      </w:r>
    </w:p>
    <w:p w14:paraId="2765F625" w14:textId="59231002" w:rsidR="00272826" w:rsidRPr="002C75B1" w:rsidRDefault="002C75B1" w:rsidP="002C75B1">
      <w:pPr>
        <w:snapToGrid w:val="0"/>
        <w:spacing w:before="120" w:after="120"/>
        <w:ind w:left="567" w:right="4" w:hanging="567"/>
        <w:jc w:val="both"/>
        <w:rPr>
          <w:rFonts w:ascii="Aptos" w:hAnsi="Aptos"/>
        </w:rPr>
      </w:pPr>
      <w:r w:rsidRPr="002C75B1">
        <w:rPr>
          <w:rFonts w:ascii="Aptos" w:hAnsi="Aptos"/>
          <w:b/>
          <w:bCs/>
        </w:rPr>
        <w:t>9.10.</w:t>
      </w:r>
      <w:r w:rsidRPr="002C75B1">
        <w:rPr>
          <w:rFonts w:ascii="Aptos" w:hAnsi="Aptos"/>
        </w:rPr>
        <w:tab/>
      </w:r>
      <w:proofErr w:type="spellStart"/>
      <w:r w:rsidRPr="002C75B1">
        <w:rPr>
          <w:rFonts w:ascii="Aptos" w:hAnsi="Aptos"/>
        </w:rPr>
        <w:t>ALICI’nın</w:t>
      </w:r>
      <w:proofErr w:type="spellEnd"/>
      <w:r w:rsidRPr="002C75B1">
        <w:rPr>
          <w:rFonts w:ascii="Aptos" w:hAnsi="Aptos"/>
        </w:rPr>
        <w:t xml:space="preserve"> işletme ve lisans sorumluluk bölgelerinde gerçekleştireceği planlı/plan dışı operasyonel faaliyetleri ve/veya acil durumlar nedeniyle ihtiyaç duyacağı CNG gazı</w:t>
      </w:r>
      <w:r>
        <w:rPr>
          <w:rFonts w:ascii="Aptos" w:hAnsi="Aptos"/>
        </w:rPr>
        <w:t>,</w:t>
      </w:r>
      <w:r w:rsidRPr="002C75B1">
        <w:rPr>
          <w:rFonts w:ascii="Aptos" w:hAnsi="Aptos"/>
        </w:rPr>
        <w:t xml:space="preserve"> SATICI tarafından temin edilecek olup CNG miktarı, bu Sözleşme ve bağlı Şartname çerçevesinde SATICI tarafından sevk edilerek hizmet verilecektir.</w:t>
      </w:r>
    </w:p>
    <w:p w14:paraId="0DA0A4A3" w14:textId="77777777" w:rsidR="00272826" w:rsidRPr="002C75B1" w:rsidRDefault="00272826" w:rsidP="006D6ABB">
      <w:pPr>
        <w:pStyle w:val="GvdeMetni"/>
        <w:snapToGrid w:val="0"/>
        <w:spacing w:before="120" w:after="120"/>
        <w:ind w:right="4"/>
        <w:rPr>
          <w:rFonts w:ascii="Aptos" w:hAnsi="Aptos"/>
        </w:rPr>
      </w:pPr>
    </w:p>
    <w:p w14:paraId="66D8C7B8" w14:textId="3ED5C0A8" w:rsidR="00272826" w:rsidRPr="002C75B1" w:rsidRDefault="00000000" w:rsidP="002C75B1">
      <w:pPr>
        <w:pStyle w:val="Balk1"/>
        <w:snapToGrid w:val="0"/>
        <w:spacing w:before="120" w:after="120"/>
        <w:ind w:left="0" w:right="4"/>
        <w:jc w:val="left"/>
        <w:rPr>
          <w:rFonts w:ascii="Aptos" w:hAnsi="Aptos"/>
        </w:rPr>
      </w:pPr>
      <w:r w:rsidRPr="002C75B1">
        <w:rPr>
          <w:rFonts w:ascii="Aptos" w:hAnsi="Aptos"/>
        </w:rPr>
        <w:t>Madde 10. Tarafların Soru</w:t>
      </w:r>
      <w:r w:rsidR="002C75B1">
        <w:rPr>
          <w:rFonts w:ascii="Aptos" w:hAnsi="Aptos"/>
        </w:rPr>
        <w:t>m</w:t>
      </w:r>
      <w:r w:rsidRPr="002C75B1">
        <w:rPr>
          <w:rFonts w:ascii="Aptos" w:hAnsi="Aptos"/>
        </w:rPr>
        <w:t>lulukları</w:t>
      </w:r>
    </w:p>
    <w:p w14:paraId="2572DB20" w14:textId="77777777" w:rsidR="00272826" w:rsidRPr="002C75B1" w:rsidRDefault="00000000" w:rsidP="002C75B1">
      <w:pPr>
        <w:pStyle w:val="ListeParagraf"/>
        <w:numPr>
          <w:ilvl w:val="1"/>
          <w:numId w:val="5"/>
        </w:numPr>
        <w:snapToGrid w:val="0"/>
        <w:spacing w:before="120" w:after="120"/>
        <w:ind w:left="567" w:right="4"/>
        <w:rPr>
          <w:rFonts w:ascii="Aptos" w:hAnsi="Aptos"/>
        </w:rPr>
      </w:pPr>
      <w:r w:rsidRPr="002C75B1">
        <w:rPr>
          <w:rFonts w:ascii="Aptos" w:hAnsi="Aptos"/>
        </w:rPr>
        <w:t>Tarafların sorumlulukları için işbu Sözleşme yanında, Sözleşme ekindeki Şartname ve diğer ekler esas alınacaktır.</w:t>
      </w:r>
    </w:p>
    <w:p w14:paraId="424D2913" w14:textId="77777777" w:rsidR="00272826" w:rsidRPr="002C75B1" w:rsidRDefault="00000000" w:rsidP="002C75B1">
      <w:pPr>
        <w:pStyle w:val="ListeParagraf"/>
        <w:numPr>
          <w:ilvl w:val="1"/>
          <w:numId w:val="5"/>
        </w:numPr>
        <w:snapToGrid w:val="0"/>
        <w:spacing w:before="120" w:after="120"/>
        <w:ind w:left="567" w:right="4"/>
        <w:rPr>
          <w:rFonts w:ascii="Aptos" w:hAnsi="Aptos"/>
        </w:rPr>
      </w:pPr>
      <w:r w:rsidRPr="002C75B1">
        <w:rPr>
          <w:rFonts w:ascii="Aptos" w:hAnsi="Aptos"/>
        </w:rPr>
        <w:t xml:space="preserve">SATICI, Dağıtım bölgesi iklim şartlarını göz önünde bulundurarak, </w:t>
      </w:r>
      <w:proofErr w:type="spellStart"/>
      <w:r w:rsidRPr="002C75B1">
        <w:rPr>
          <w:rFonts w:ascii="Aptos" w:hAnsi="Aptos"/>
        </w:rPr>
        <w:t>ALICI’nın</w:t>
      </w:r>
      <w:proofErr w:type="spellEnd"/>
      <w:r w:rsidRPr="002C75B1">
        <w:rPr>
          <w:rFonts w:ascii="Aptos" w:hAnsi="Aptos"/>
        </w:rPr>
        <w:t xml:space="preserve"> taleplerini karşılamak için gerekli tüm önlemleri almakla yükümlüdür.</w:t>
      </w:r>
    </w:p>
    <w:p w14:paraId="252D9E90" w14:textId="77777777" w:rsidR="00272826" w:rsidRPr="002C75B1" w:rsidRDefault="00272826" w:rsidP="006D6ABB">
      <w:pPr>
        <w:pStyle w:val="GvdeMetni"/>
        <w:snapToGrid w:val="0"/>
        <w:spacing w:before="120" w:after="120"/>
        <w:ind w:right="4"/>
        <w:rPr>
          <w:rFonts w:ascii="Aptos" w:hAnsi="Aptos"/>
        </w:rPr>
      </w:pPr>
    </w:p>
    <w:p w14:paraId="6228B9ED" w14:textId="65FC8538"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11. Vergi ve </w:t>
      </w:r>
      <w:r w:rsidR="001C6642" w:rsidRPr="002C75B1">
        <w:rPr>
          <w:rFonts w:ascii="Aptos" w:hAnsi="Aptos"/>
        </w:rPr>
        <w:t>Resmi</w:t>
      </w:r>
      <w:r w:rsidRPr="002C75B1">
        <w:rPr>
          <w:rFonts w:ascii="Aptos" w:hAnsi="Aptos"/>
        </w:rPr>
        <w:t xml:space="preserve"> Harçlar</w:t>
      </w:r>
    </w:p>
    <w:p w14:paraId="4F719B1A"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İşbu Sözleşme ile ilgili her türlü vergi, resmi, harç, fon ve bunun gibi her ne nam altında olursa olsun kanuni ödemeler Taraflarca eşit biçimde ödenecektir. Hesaplanan bedelin tamamı SATICI tarafından ödenir, </w:t>
      </w:r>
      <w:proofErr w:type="spellStart"/>
      <w:r w:rsidRPr="002C75B1">
        <w:rPr>
          <w:rFonts w:ascii="Aptos" w:hAnsi="Aptos"/>
        </w:rPr>
        <w:t>ALICI’ya</w:t>
      </w:r>
      <w:proofErr w:type="spellEnd"/>
      <w:r w:rsidRPr="002C75B1">
        <w:rPr>
          <w:rFonts w:ascii="Aptos" w:hAnsi="Aptos"/>
        </w:rPr>
        <w:t xml:space="preserve"> ait pay </w:t>
      </w:r>
      <w:proofErr w:type="spellStart"/>
      <w:r w:rsidRPr="002C75B1">
        <w:rPr>
          <w:rFonts w:ascii="Aptos" w:hAnsi="Aptos"/>
        </w:rPr>
        <w:t>ALICI’ya</w:t>
      </w:r>
      <w:proofErr w:type="spellEnd"/>
      <w:r w:rsidRPr="002C75B1">
        <w:rPr>
          <w:rFonts w:ascii="Aptos" w:hAnsi="Aptos"/>
        </w:rPr>
        <w:t xml:space="preserve"> fatura edilir.</w:t>
      </w:r>
    </w:p>
    <w:p w14:paraId="545824C3" w14:textId="77777777" w:rsidR="00272826" w:rsidRDefault="00000000" w:rsidP="008C2FC1">
      <w:pPr>
        <w:pStyle w:val="GvdeMetni"/>
        <w:snapToGrid w:val="0"/>
        <w:spacing w:before="120" w:after="120"/>
        <w:ind w:right="4"/>
        <w:jc w:val="both"/>
        <w:rPr>
          <w:rFonts w:ascii="Aptos" w:hAnsi="Aptos"/>
        </w:rPr>
      </w:pPr>
      <w:r w:rsidRPr="002C75B1">
        <w:rPr>
          <w:rFonts w:ascii="Aptos" w:hAnsi="Aptos"/>
        </w:rPr>
        <w:t xml:space="preserve">SATICI, bu ödemelerin gereği gibi ve zamanında yapılmamasından doğacak taleplerden </w:t>
      </w:r>
      <w:proofErr w:type="spellStart"/>
      <w:r w:rsidRPr="002C75B1">
        <w:rPr>
          <w:rFonts w:ascii="Aptos" w:hAnsi="Aptos"/>
        </w:rPr>
        <w:t>ALICI’yı</w:t>
      </w:r>
      <w:proofErr w:type="spellEnd"/>
      <w:r w:rsidRPr="002C75B1">
        <w:rPr>
          <w:rFonts w:ascii="Aptos" w:hAnsi="Aptos"/>
        </w:rPr>
        <w:t xml:space="preserve"> masun kılacağı gibi, bu nedenle ALICI tarafından ilgili mercilere ödeme zorunluluğunda kalabilecek tüm zarar ve cezalarını tazmin edecektir.</w:t>
      </w:r>
    </w:p>
    <w:p w14:paraId="20C3607C" w14:textId="77777777" w:rsidR="008C2FC1" w:rsidRDefault="008C2FC1" w:rsidP="008C2FC1">
      <w:pPr>
        <w:pStyle w:val="Balk1"/>
        <w:snapToGrid w:val="0"/>
        <w:spacing w:before="120" w:after="120"/>
        <w:ind w:left="0" w:right="4"/>
        <w:rPr>
          <w:rFonts w:ascii="Aptos" w:hAnsi="Aptos"/>
        </w:rPr>
      </w:pPr>
    </w:p>
    <w:p w14:paraId="617EC063" w14:textId="7C7B6F7C"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12. </w:t>
      </w:r>
      <w:r w:rsidR="001C6642" w:rsidRPr="002C75B1">
        <w:rPr>
          <w:rFonts w:ascii="Aptos" w:hAnsi="Aptos"/>
        </w:rPr>
        <w:t>Teminata</w:t>
      </w:r>
      <w:r w:rsidRPr="002C75B1">
        <w:rPr>
          <w:rFonts w:ascii="Aptos" w:hAnsi="Aptos"/>
        </w:rPr>
        <w:t xml:space="preserve"> </w:t>
      </w:r>
      <w:r w:rsidR="00C41B01">
        <w:rPr>
          <w:rFonts w:ascii="Aptos" w:hAnsi="Aptos"/>
        </w:rPr>
        <w:t>İ</w:t>
      </w:r>
      <w:r w:rsidRPr="002C75B1">
        <w:rPr>
          <w:rFonts w:ascii="Aptos" w:hAnsi="Aptos"/>
        </w:rPr>
        <w:t xml:space="preserve">lişkin </w:t>
      </w:r>
      <w:r w:rsidR="00C41B01">
        <w:rPr>
          <w:rFonts w:ascii="Aptos" w:hAnsi="Aptos"/>
        </w:rPr>
        <w:t>H</w:t>
      </w:r>
      <w:r w:rsidR="001C6642" w:rsidRPr="002C75B1">
        <w:rPr>
          <w:rFonts w:ascii="Aptos" w:hAnsi="Aptos"/>
        </w:rPr>
        <w:t>ükümler</w:t>
      </w:r>
    </w:p>
    <w:p w14:paraId="56A787DB" w14:textId="5ADAC8D4" w:rsidR="00272826" w:rsidRPr="002C75B1" w:rsidRDefault="00000000" w:rsidP="008C2FC1">
      <w:pPr>
        <w:pStyle w:val="ListeParagraf"/>
        <w:numPr>
          <w:ilvl w:val="1"/>
          <w:numId w:val="4"/>
        </w:numPr>
        <w:snapToGrid w:val="0"/>
        <w:spacing w:before="120" w:after="120"/>
        <w:ind w:left="567" w:right="4" w:hanging="567"/>
        <w:rPr>
          <w:rFonts w:ascii="Aptos" w:hAnsi="Aptos"/>
          <w:b/>
        </w:rPr>
      </w:pPr>
      <w:r w:rsidRPr="002C75B1">
        <w:rPr>
          <w:rFonts w:ascii="Aptos" w:hAnsi="Aptos"/>
          <w:b/>
        </w:rPr>
        <w:t xml:space="preserve">Kesin </w:t>
      </w:r>
      <w:r w:rsidR="001C6642" w:rsidRPr="002C75B1">
        <w:rPr>
          <w:rFonts w:ascii="Aptos" w:hAnsi="Aptos"/>
          <w:b/>
        </w:rPr>
        <w:t>Teminatın</w:t>
      </w:r>
      <w:r w:rsidRPr="002C75B1">
        <w:rPr>
          <w:rFonts w:ascii="Aptos" w:hAnsi="Aptos"/>
          <w:b/>
        </w:rPr>
        <w:t xml:space="preserve"> Miktarı ve Süresi</w:t>
      </w:r>
    </w:p>
    <w:p w14:paraId="7413B9FE" w14:textId="304B4E71" w:rsidR="00272826" w:rsidRPr="002C75B1" w:rsidRDefault="00000000" w:rsidP="008C2FC1">
      <w:pPr>
        <w:pStyle w:val="GvdeMetni"/>
        <w:snapToGrid w:val="0"/>
        <w:spacing w:before="120" w:after="120"/>
        <w:ind w:left="567" w:right="4"/>
        <w:jc w:val="both"/>
        <w:rPr>
          <w:rFonts w:ascii="Aptos" w:hAnsi="Aptos"/>
        </w:rPr>
      </w:pPr>
      <w:r w:rsidRPr="002C75B1">
        <w:rPr>
          <w:rFonts w:ascii="Aptos" w:hAnsi="Aptos"/>
        </w:rPr>
        <w:t>SATICI, ihale konusu toplam alım 1 (bir) yıllık) tutarının %1 (</w:t>
      </w:r>
      <w:r w:rsidR="001C6642" w:rsidRPr="002C75B1">
        <w:rPr>
          <w:rFonts w:ascii="Aptos" w:hAnsi="Aptos"/>
        </w:rPr>
        <w:t>yüzdedir</w:t>
      </w:r>
      <w:r w:rsidRPr="002C75B1">
        <w:rPr>
          <w:rFonts w:ascii="Aptos" w:hAnsi="Aptos"/>
        </w:rPr>
        <w:t>) oranında TL bedelli gayrikabili rücu kesin, sözleşme süresini kapsayacak şekilde, şartsız teminat mektubunu işbu Sözleşme’nin akdi ile birlikte vermek zorundadır.</w:t>
      </w:r>
    </w:p>
    <w:p w14:paraId="33D33285" w14:textId="16EDFC6D" w:rsidR="00272826" w:rsidRPr="002C75B1" w:rsidRDefault="00000000" w:rsidP="008C2FC1">
      <w:pPr>
        <w:pStyle w:val="Balk1"/>
        <w:numPr>
          <w:ilvl w:val="1"/>
          <w:numId w:val="4"/>
        </w:numPr>
        <w:snapToGrid w:val="0"/>
        <w:spacing w:before="120" w:after="120"/>
        <w:ind w:left="567" w:right="4" w:hanging="567"/>
        <w:rPr>
          <w:rFonts w:ascii="Aptos" w:hAnsi="Aptos"/>
        </w:rPr>
      </w:pPr>
      <w:r w:rsidRPr="002C75B1">
        <w:rPr>
          <w:rFonts w:ascii="Aptos" w:hAnsi="Aptos"/>
        </w:rPr>
        <w:t xml:space="preserve">İlave Kesin </w:t>
      </w:r>
      <w:r w:rsidR="001C6642" w:rsidRPr="002C75B1">
        <w:rPr>
          <w:rFonts w:ascii="Aptos" w:hAnsi="Aptos"/>
        </w:rPr>
        <w:t>Teminat</w:t>
      </w:r>
    </w:p>
    <w:p w14:paraId="4845EBDC" w14:textId="77777777" w:rsidR="00272826" w:rsidRPr="002C75B1" w:rsidRDefault="00000000" w:rsidP="008C2FC1">
      <w:pPr>
        <w:pStyle w:val="GvdeMetni"/>
        <w:snapToGrid w:val="0"/>
        <w:spacing w:before="120" w:after="120"/>
        <w:ind w:left="567" w:right="4"/>
        <w:jc w:val="both"/>
        <w:rPr>
          <w:rFonts w:ascii="Aptos" w:hAnsi="Aptos"/>
        </w:rPr>
      </w:pPr>
      <w:r w:rsidRPr="002C75B1">
        <w:rPr>
          <w:rFonts w:ascii="Aptos" w:hAnsi="Aptos"/>
        </w:rPr>
        <w:t xml:space="preserve">BOTAŞ fiyatlarında olabilecek değişiklikler ile fiyat farkı ödenmesinin öngörülmesi veya iş artışı olması halinde, SATICI ilave Kesin Teminat Mektubu’nu vermekle yükümlüdür. Bu taahhüdün yerine getirilmemesi halinde ALICI, </w:t>
      </w:r>
      <w:proofErr w:type="spellStart"/>
      <w:r w:rsidRPr="002C75B1">
        <w:rPr>
          <w:rFonts w:ascii="Aptos" w:hAnsi="Aptos"/>
        </w:rPr>
        <w:t>SATICI’ya</w:t>
      </w:r>
      <w:proofErr w:type="spellEnd"/>
      <w:r w:rsidRPr="002C75B1">
        <w:rPr>
          <w:rFonts w:ascii="Aptos" w:hAnsi="Aptos"/>
        </w:rPr>
        <w:t xml:space="preserve"> yazılı ihtar ile en az 3 (üç) iş günü süre tanır. SATICI, süre sonunda taahhüdü yerine getirmemiş ise ilave teminat tutarı kadar bedelin, takip eden aylar için ödenecek gaz bedellerinden yeter miktarda mahsup edilerek, </w:t>
      </w:r>
      <w:proofErr w:type="spellStart"/>
      <w:r w:rsidRPr="002C75B1">
        <w:rPr>
          <w:rFonts w:ascii="Aptos" w:hAnsi="Aptos"/>
        </w:rPr>
        <w:t>ALICI’nın</w:t>
      </w:r>
      <w:proofErr w:type="spellEnd"/>
      <w:r w:rsidRPr="002C75B1">
        <w:rPr>
          <w:rFonts w:ascii="Aptos" w:hAnsi="Aptos"/>
        </w:rPr>
        <w:t xml:space="preserve"> teminat olarak tahsile yetkili olduğunu gayrikabili rücu olarak kabul ve taahhüt eder. </w:t>
      </w:r>
      <w:proofErr w:type="spellStart"/>
      <w:r w:rsidRPr="002C75B1">
        <w:rPr>
          <w:rFonts w:ascii="Aptos" w:hAnsi="Aptos"/>
        </w:rPr>
        <w:t>SATICI’nın</w:t>
      </w:r>
      <w:proofErr w:type="spellEnd"/>
      <w:r w:rsidRPr="002C75B1">
        <w:rPr>
          <w:rFonts w:ascii="Aptos" w:hAnsi="Aptos"/>
        </w:rPr>
        <w:t xml:space="preserve"> bu nedenle </w:t>
      </w:r>
      <w:proofErr w:type="spellStart"/>
      <w:r w:rsidRPr="002C75B1">
        <w:rPr>
          <w:rFonts w:ascii="Aptos" w:hAnsi="Aptos"/>
        </w:rPr>
        <w:t>ALICI’ya</w:t>
      </w:r>
      <w:proofErr w:type="spellEnd"/>
      <w:r w:rsidRPr="002C75B1">
        <w:rPr>
          <w:rFonts w:ascii="Aptos" w:hAnsi="Aptos"/>
        </w:rPr>
        <w:t xml:space="preserve"> karşı hiçbir tazminat, zarar vs. talep hakkı </w:t>
      </w:r>
      <w:r w:rsidRPr="002C75B1">
        <w:rPr>
          <w:rFonts w:ascii="Aptos" w:hAnsi="Aptos"/>
        </w:rPr>
        <w:lastRenderedPageBreak/>
        <w:t>bulunmamaktadır.</w:t>
      </w:r>
    </w:p>
    <w:p w14:paraId="3D764511" w14:textId="7DEF46D5" w:rsidR="00272826" w:rsidRPr="002C75B1" w:rsidRDefault="00000000" w:rsidP="008C2FC1">
      <w:pPr>
        <w:pStyle w:val="Balk1"/>
        <w:numPr>
          <w:ilvl w:val="1"/>
          <w:numId w:val="4"/>
        </w:numPr>
        <w:snapToGrid w:val="0"/>
        <w:spacing w:before="120" w:after="120"/>
        <w:ind w:left="567" w:right="4" w:hanging="567"/>
        <w:rPr>
          <w:rFonts w:ascii="Aptos" w:hAnsi="Aptos"/>
        </w:rPr>
      </w:pPr>
      <w:r w:rsidRPr="002C75B1">
        <w:rPr>
          <w:rFonts w:ascii="Aptos" w:hAnsi="Aptos"/>
        </w:rPr>
        <w:t xml:space="preserve">Kesin </w:t>
      </w:r>
      <w:r w:rsidR="001C6642" w:rsidRPr="002C75B1">
        <w:rPr>
          <w:rFonts w:ascii="Aptos" w:hAnsi="Aptos"/>
        </w:rPr>
        <w:t>Teminatın</w:t>
      </w:r>
      <w:r w:rsidRPr="002C75B1">
        <w:rPr>
          <w:rFonts w:ascii="Aptos" w:hAnsi="Aptos"/>
        </w:rPr>
        <w:t xml:space="preserve"> Geri </w:t>
      </w:r>
      <w:r w:rsidR="001C6642" w:rsidRPr="002C75B1">
        <w:rPr>
          <w:rFonts w:ascii="Aptos" w:hAnsi="Aptos"/>
        </w:rPr>
        <w:t>Verilmesi</w:t>
      </w:r>
    </w:p>
    <w:p w14:paraId="7D447776" w14:textId="374D22BC" w:rsidR="00272826" w:rsidRPr="002C75B1" w:rsidRDefault="00000000" w:rsidP="008C2FC1">
      <w:pPr>
        <w:pStyle w:val="GvdeMetni"/>
        <w:snapToGrid w:val="0"/>
        <w:spacing w:before="120" w:after="120"/>
        <w:ind w:left="567" w:right="4"/>
        <w:jc w:val="both"/>
        <w:rPr>
          <w:rFonts w:ascii="Aptos" w:hAnsi="Aptos"/>
        </w:rPr>
      </w:pPr>
      <w:r w:rsidRPr="002C75B1">
        <w:rPr>
          <w:rFonts w:ascii="Aptos" w:hAnsi="Aptos"/>
        </w:rPr>
        <w:t xml:space="preserve">SATICI’nın bu işten dolayı </w:t>
      </w:r>
      <w:proofErr w:type="spellStart"/>
      <w:r w:rsidRPr="002C75B1">
        <w:rPr>
          <w:rFonts w:ascii="Aptos" w:hAnsi="Aptos"/>
        </w:rPr>
        <w:t>ALICI’ya</w:t>
      </w:r>
      <w:proofErr w:type="spellEnd"/>
      <w:r w:rsidRPr="002C75B1">
        <w:rPr>
          <w:rFonts w:ascii="Aptos" w:hAnsi="Aptos"/>
        </w:rPr>
        <w:t xml:space="preserve"> herhangi bir borcunun kalmaması ile </w:t>
      </w:r>
      <w:r w:rsidR="008C2FC1">
        <w:rPr>
          <w:rFonts w:ascii="Aptos" w:hAnsi="Aptos"/>
        </w:rPr>
        <w:t>“</w:t>
      </w:r>
      <w:r w:rsidRPr="002C75B1">
        <w:rPr>
          <w:rFonts w:ascii="Aptos" w:hAnsi="Aptos"/>
        </w:rPr>
        <w:t xml:space="preserve">SGK ve Vergi </w:t>
      </w:r>
      <w:r w:rsidR="008C2FC1">
        <w:rPr>
          <w:rFonts w:ascii="Aptos" w:hAnsi="Aptos"/>
        </w:rPr>
        <w:t>B</w:t>
      </w:r>
      <w:r w:rsidRPr="002C75B1">
        <w:rPr>
          <w:rFonts w:ascii="Aptos" w:hAnsi="Aptos"/>
        </w:rPr>
        <w:t xml:space="preserve">orcu </w:t>
      </w:r>
      <w:r w:rsidR="008C2FC1">
        <w:rPr>
          <w:rFonts w:ascii="Aptos" w:hAnsi="Aptos"/>
        </w:rPr>
        <w:t>Y</w:t>
      </w:r>
      <w:r w:rsidRPr="002C75B1">
        <w:rPr>
          <w:rFonts w:ascii="Aptos" w:hAnsi="Aptos"/>
        </w:rPr>
        <w:t>oktur</w:t>
      </w:r>
      <w:r w:rsidR="008C2FC1">
        <w:rPr>
          <w:rFonts w:ascii="Aptos" w:hAnsi="Aptos"/>
        </w:rPr>
        <w:t>”</w:t>
      </w:r>
      <w:r w:rsidRPr="002C75B1">
        <w:rPr>
          <w:rFonts w:ascii="Aptos" w:hAnsi="Aptos"/>
        </w:rPr>
        <w:t xml:space="preserve"> yazılarının sunulması ve </w:t>
      </w:r>
      <w:proofErr w:type="spellStart"/>
      <w:r w:rsidRPr="002C75B1">
        <w:rPr>
          <w:rFonts w:ascii="Aptos" w:hAnsi="Aptos"/>
        </w:rPr>
        <w:t>ALICI’ya</w:t>
      </w:r>
      <w:proofErr w:type="spellEnd"/>
      <w:r w:rsidRPr="002C75B1">
        <w:rPr>
          <w:rFonts w:ascii="Aptos" w:hAnsi="Aptos"/>
        </w:rPr>
        <w:t xml:space="preserve"> yönelik SATICI personelinden veya </w:t>
      </w:r>
      <w:proofErr w:type="spellStart"/>
      <w:r w:rsidRPr="002C75B1">
        <w:rPr>
          <w:rFonts w:ascii="Aptos" w:hAnsi="Aptos"/>
        </w:rPr>
        <w:t>ALICI’ya</w:t>
      </w:r>
      <w:proofErr w:type="spellEnd"/>
      <w:r w:rsidRPr="002C75B1">
        <w:rPr>
          <w:rFonts w:ascii="Aptos" w:hAnsi="Aptos"/>
        </w:rPr>
        <w:t xml:space="preserve"> yönelik </w:t>
      </w:r>
      <w:proofErr w:type="spellStart"/>
      <w:r w:rsidRPr="002C75B1">
        <w:rPr>
          <w:rFonts w:ascii="Aptos" w:hAnsi="Aptos"/>
        </w:rPr>
        <w:t>SATICI’dan</w:t>
      </w:r>
      <w:proofErr w:type="spellEnd"/>
      <w:r w:rsidRPr="002C75B1">
        <w:rPr>
          <w:rFonts w:ascii="Aptos" w:hAnsi="Aptos"/>
        </w:rPr>
        <w:t xml:space="preserve"> kaynaklı sebebiyle oluşan 3. Şahıslardan herhangi bir talep veya dava bulunmaması şartlarının bir arada bulunmasıyla beraber işin tesliminden itibaren ALICI inisiyatifinde azami 6 (altı) ay geçmesi ile </w:t>
      </w:r>
      <w:proofErr w:type="spellStart"/>
      <w:r w:rsidRPr="002C75B1">
        <w:rPr>
          <w:rFonts w:ascii="Aptos" w:hAnsi="Aptos"/>
        </w:rPr>
        <w:t>SATICI’ya</w:t>
      </w:r>
      <w:proofErr w:type="spellEnd"/>
      <w:r w:rsidRPr="002C75B1">
        <w:rPr>
          <w:rFonts w:ascii="Aptos" w:hAnsi="Aptos"/>
        </w:rPr>
        <w:t xml:space="preserve"> iade edilir</w:t>
      </w:r>
    </w:p>
    <w:p w14:paraId="4C280026" w14:textId="77777777" w:rsidR="008C2FC1" w:rsidRDefault="008C2FC1" w:rsidP="008C2FC1">
      <w:pPr>
        <w:pStyle w:val="Balk1"/>
        <w:snapToGrid w:val="0"/>
        <w:spacing w:before="120" w:after="120"/>
        <w:ind w:left="0" w:right="4"/>
        <w:rPr>
          <w:rFonts w:ascii="Aptos" w:hAnsi="Aptos"/>
        </w:rPr>
      </w:pPr>
    </w:p>
    <w:p w14:paraId="32166E5C" w14:textId="540676F2" w:rsidR="00272826" w:rsidRPr="002C75B1" w:rsidRDefault="00000000" w:rsidP="008C2FC1">
      <w:pPr>
        <w:pStyle w:val="Balk1"/>
        <w:snapToGrid w:val="0"/>
        <w:spacing w:before="120" w:after="120"/>
        <w:ind w:left="0" w:right="4"/>
        <w:rPr>
          <w:rFonts w:ascii="Aptos" w:hAnsi="Aptos"/>
        </w:rPr>
      </w:pPr>
      <w:r w:rsidRPr="002C75B1">
        <w:rPr>
          <w:rFonts w:ascii="Aptos" w:hAnsi="Aptos"/>
        </w:rPr>
        <w:t>Madde 13. SATICI’nın Alt Yüklenicilerine İlişkin Bilgiler ve Soru</w:t>
      </w:r>
      <w:r w:rsidR="00C41B01">
        <w:rPr>
          <w:rFonts w:ascii="Aptos" w:hAnsi="Aptos"/>
        </w:rPr>
        <w:t>m</w:t>
      </w:r>
      <w:r w:rsidRPr="002C75B1">
        <w:rPr>
          <w:rFonts w:ascii="Aptos" w:hAnsi="Aptos"/>
        </w:rPr>
        <w:t>luluklar</w:t>
      </w:r>
    </w:p>
    <w:p w14:paraId="21948FE6"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Sözleşme konusu işte SATICI’nın Alt Yüklenici çalıştırılması, </w:t>
      </w:r>
      <w:proofErr w:type="spellStart"/>
      <w:r w:rsidRPr="002C75B1">
        <w:rPr>
          <w:rFonts w:ascii="Aptos" w:hAnsi="Aptos"/>
        </w:rPr>
        <w:t>ALICI’nın</w:t>
      </w:r>
      <w:proofErr w:type="spellEnd"/>
      <w:r w:rsidRPr="002C75B1">
        <w:rPr>
          <w:rFonts w:ascii="Aptos" w:hAnsi="Aptos"/>
        </w:rPr>
        <w:t xml:space="preserve"> yazılı onayına tabi olup </w:t>
      </w:r>
      <w:proofErr w:type="spellStart"/>
      <w:r w:rsidRPr="002C75B1">
        <w:rPr>
          <w:rFonts w:ascii="Aptos" w:hAnsi="Aptos"/>
        </w:rPr>
        <w:t>ALICI’nın</w:t>
      </w:r>
      <w:proofErr w:type="spellEnd"/>
      <w:r w:rsidRPr="002C75B1">
        <w:rPr>
          <w:rFonts w:ascii="Aptos" w:hAnsi="Aptos"/>
        </w:rPr>
        <w:t xml:space="preserve"> yazılı onayı olmaksızın Alt Yüklenici çalıştırılamaz. </w:t>
      </w:r>
      <w:proofErr w:type="spellStart"/>
      <w:r w:rsidRPr="002C75B1">
        <w:rPr>
          <w:rFonts w:ascii="Aptos" w:hAnsi="Aptos"/>
        </w:rPr>
        <w:t>ALICI’ya</w:t>
      </w:r>
      <w:proofErr w:type="spellEnd"/>
      <w:r w:rsidRPr="002C75B1">
        <w:rPr>
          <w:rFonts w:ascii="Aptos" w:hAnsi="Aptos"/>
        </w:rPr>
        <w:t xml:space="preserve"> karşı Alt Yüklenici’nin yaptığı tüm iş ve işlemlerin sorumluluğu doğrudan </w:t>
      </w:r>
      <w:proofErr w:type="spellStart"/>
      <w:r w:rsidRPr="002C75B1">
        <w:rPr>
          <w:rFonts w:ascii="Aptos" w:hAnsi="Aptos"/>
        </w:rPr>
        <w:t>SATICI’ya</w:t>
      </w:r>
      <w:proofErr w:type="spellEnd"/>
      <w:r w:rsidRPr="002C75B1">
        <w:rPr>
          <w:rFonts w:ascii="Aptos" w:hAnsi="Aptos"/>
        </w:rPr>
        <w:t xml:space="preserve"> aittir.</w:t>
      </w:r>
    </w:p>
    <w:p w14:paraId="3842A526" w14:textId="77777777" w:rsidR="00272826" w:rsidRPr="002C75B1" w:rsidRDefault="00272826" w:rsidP="006D6ABB">
      <w:pPr>
        <w:pStyle w:val="GvdeMetni"/>
        <w:snapToGrid w:val="0"/>
        <w:spacing w:before="120" w:after="120"/>
        <w:ind w:right="4"/>
        <w:rPr>
          <w:rFonts w:ascii="Aptos" w:hAnsi="Aptos"/>
        </w:rPr>
      </w:pPr>
    </w:p>
    <w:p w14:paraId="6FC6688F" w14:textId="77777777" w:rsidR="00272826" w:rsidRPr="002C75B1" w:rsidRDefault="00000000" w:rsidP="008C2FC1">
      <w:pPr>
        <w:pStyle w:val="Balk1"/>
        <w:snapToGrid w:val="0"/>
        <w:spacing w:before="120" w:after="120"/>
        <w:ind w:left="0" w:right="4"/>
        <w:rPr>
          <w:rFonts w:ascii="Aptos" w:hAnsi="Aptos"/>
        </w:rPr>
      </w:pPr>
      <w:r w:rsidRPr="002C75B1">
        <w:rPr>
          <w:rFonts w:ascii="Aptos" w:hAnsi="Aptos"/>
        </w:rPr>
        <w:t>Madde 14. SATICI’nın Sorunlulukları</w:t>
      </w:r>
    </w:p>
    <w:p w14:paraId="29A63A46"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SATICI ve Alt Yüklenici; işlere gereken özen ve ihtimamı göstermeyi, Sözleşme konusu CNG’yi, Sözleşme ve ihale dokümanlarına göre belirlenen süre, miktar ve bedel dahilinde gerçekleştirmeyi ve oluşabilecek kusurları Sözleşme hükümlerine uygun olarak gidermeyi kabul ve taahhüt eder. SATICI ve Alt Yüklenici; üstlenmiş olduğu iş ve bu işe ilişkin programa uygun olarak, CNG’yi süresinde teslimi için gerekli her türlü makine, araç ve yardımcı tesisleri hazırlamak, her türlü malzemeyi ve personeli sağlamak zorundadır.</w:t>
      </w:r>
    </w:p>
    <w:p w14:paraId="691660E0"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kendisi ve varsa Alt Yüklenici’nin imal edeceği her türlü tesisle ilgili, tüm ayıplardan doğrudan sorumludur. Şu kadar ki; işin üretim aşamasında ya da teslim öncesi imalat aşamasında denetlenmiş olması veya işin kabul edilmiş olması SATICI’nın Sözleşme hükümlerine uygun mal teslimi veya iş yapma hususundaki sorumluluğunu ortadan kaldırmaz. SATICI, inşa ettiği/kurulumunu yaptığı tesisin gizli veya açık tüm ayıplarından denetim olsun veya olmasın koşulsuz ve süresiz şekilde sorumlu olacağını kabul, beyan ve </w:t>
      </w:r>
      <w:proofErr w:type="spellStart"/>
      <w:r w:rsidRPr="002C75B1">
        <w:rPr>
          <w:rFonts w:ascii="Aptos" w:hAnsi="Aptos"/>
        </w:rPr>
        <w:t>taaahüt</w:t>
      </w:r>
      <w:proofErr w:type="spellEnd"/>
      <w:r w:rsidRPr="002C75B1">
        <w:rPr>
          <w:rFonts w:ascii="Aptos" w:hAnsi="Aptos"/>
        </w:rPr>
        <w:t xml:space="preserve"> etmiştir.</w:t>
      </w:r>
    </w:p>
    <w:p w14:paraId="1A8F5C3A"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SATICI’nın</w:t>
      </w:r>
      <w:proofErr w:type="spellEnd"/>
      <w:r w:rsidRPr="002C75B1">
        <w:rPr>
          <w:rFonts w:ascii="Aptos" w:hAnsi="Aptos"/>
        </w:rPr>
        <w:t xml:space="preserve"> ve/veya Alt Yüklenici’nin </w:t>
      </w:r>
      <w:proofErr w:type="spellStart"/>
      <w:r w:rsidRPr="002C75B1">
        <w:rPr>
          <w:rFonts w:ascii="Aptos" w:hAnsi="Aptos"/>
        </w:rPr>
        <w:t>Sözleşme’de</w:t>
      </w:r>
      <w:proofErr w:type="spellEnd"/>
      <w:r w:rsidRPr="002C75B1">
        <w:rPr>
          <w:rFonts w:ascii="Aptos" w:hAnsi="Aptos"/>
        </w:rPr>
        <w:t xml:space="preserve"> belirtilen yükümlülükleri ihlal etmesi nedeniyle, </w:t>
      </w:r>
      <w:proofErr w:type="spellStart"/>
      <w:r w:rsidRPr="002C75B1">
        <w:rPr>
          <w:rFonts w:ascii="Aptos" w:hAnsi="Aptos"/>
        </w:rPr>
        <w:t>ALICI’nın</w:t>
      </w:r>
      <w:proofErr w:type="spellEnd"/>
      <w:r w:rsidRPr="002C75B1">
        <w:rPr>
          <w:rFonts w:ascii="Aptos" w:hAnsi="Aptos"/>
        </w:rPr>
        <w:t xml:space="preserve"> ve/veya üçüncü şahısların ve/veya ALICI müşterilerinin bir zarara uğraması halinde, SATICI her türlü doğrudan ve dolaylı zarar ve ziyanı tazmin edecektir.</w:t>
      </w:r>
    </w:p>
    <w:p w14:paraId="74571B3C" w14:textId="71233ECC"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ve Alt Yüklenici; işin yapımı sırasında yürürlükteki kanun, tüzük, yönetmelik ve benzeri mevzuat hükümlerine uymakla yükümlüdür. SATICI ve Alt Yüklenici’nin bu yükümlülüğünü ihlal etmesi nedeniyle ortaya çıkan zararlar ile üçüncü kişilere, çevreye veya ALICI </w:t>
      </w:r>
      <w:proofErr w:type="spellStart"/>
      <w:r w:rsidRPr="002C75B1">
        <w:rPr>
          <w:rFonts w:ascii="Aptos" w:hAnsi="Aptos"/>
        </w:rPr>
        <w:t>Personeli’ne</w:t>
      </w:r>
      <w:proofErr w:type="spellEnd"/>
      <w:r w:rsidRPr="002C75B1">
        <w:rPr>
          <w:rFonts w:ascii="Aptos" w:hAnsi="Aptos"/>
        </w:rPr>
        <w:t xml:space="preserve"> verilen zarar ve ziyandan SATICI sorumludur. Bu şekilde meydana gelen zarar ve ziyanın ALICI tarafından tazmin edilmesi halinde, tazmin bedeli SATICI’nın alacaklarından kesilmek suretiyle tahsil edilir. </w:t>
      </w:r>
      <w:proofErr w:type="spellStart"/>
      <w:r w:rsidRPr="002C75B1">
        <w:rPr>
          <w:rFonts w:ascii="Aptos" w:hAnsi="Aptos"/>
        </w:rPr>
        <w:t>SATICI’dan</w:t>
      </w:r>
      <w:proofErr w:type="spellEnd"/>
      <w:r w:rsidRPr="002C75B1">
        <w:rPr>
          <w:rFonts w:ascii="Aptos" w:hAnsi="Aptos"/>
        </w:rPr>
        <w:t xml:space="preserve"> yapılacak kesintilerin ALICI alacağını karşılayamaması durumunda kalan miktar, SATICI’nın Kesin Teminatı ile varsa Ek Kesin Teminatı paraya çevrilmek suretiyle karşılanır. ALICI alacağını bu şekilde dahi tahsil edilemediği durumlarda, alacak miktarı genel hükümlere göre </w:t>
      </w:r>
      <w:proofErr w:type="spellStart"/>
      <w:r w:rsidRPr="002C75B1">
        <w:rPr>
          <w:rFonts w:ascii="Aptos" w:hAnsi="Aptos"/>
        </w:rPr>
        <w:t>SATICI’den</w:t>
      </w:r>
      <w:proofErr w:type="spellEnd"/>
      <w:r w:rsidRPr="002C75B1">
        <w:rPr>
          <w:rFonts w:ascii="Aptos" w:hAnsi="Aptos"/>
        </w:rPr>
        <w:t xml:space="preserve"> tahsil edilir. SATICI bu durumu, koşulsuz ve süresiz şekilde kabul, beyan ve </w:t>
      </w:r>
      <w:r w:rsidR="001C6642" w:rsidRPr="002C75B1">
        <w:rPr>
          <w:rFonts w:ascii="Aptos" w:hAnsi="Aptos"/>
        </w:rPr>
        <w:t>taahhüt</w:t>
      </w:r>
      <w:r w:rsidRPr="002C75B1">
        <w:rPr>
          <w:rFonts w:ascii="Aptos" w:hAnsi="Aptos"/>
        </w:rPr>
        <w:t xml:space="preserve"> etmiştir.</w:t>
      </w:r>
    </w:p>
    <w:p w14:paraId="4CBCC9B4"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Sözleşme konusu CNG’nin </w:t>
      </w:r>
      <w:proofErr w:type="spellStart"/>
      <w:r w:rsidRPr="002C75B1">
        <w:rPr>
          <w:rFonts w:ascii="Aptos" w:hAnsi="Aptos"/>
        </w:rPr>
        <w:t>ALICI’ya</w:t>
      </w:r>
      <w:proofErr w:type="spellEnd"/>
      <w:r w:rsidRPr="002C75B1">
        <w:rPr>
          <w:rFonts w:ascii="Aptos" w:hAnsi="Aptos"/>
        </w:rPr>
        <w:t xml:space="preserve"> teslimine kadar korunmasından sorumludur. SATICI, CNG’nin </w:t>
      </w:r>
      <w:proofErr w:type="spellStart"/>
      <w:r w:rsidRPr="002C75B1">
        <w:rPr>
          <w:rFonts w:ascii="Aptos" w:hAnsi="Aptos"/>
        </w:rPr>
        <w:t>ALICI’ya</w:t>
      </w:r>
      <w:proofErr w:type="spellEnd"/>
      <w:r w:rsidRPr="002C75B1">
        <w:rPr>
          <w:rFonts w:ascii="Aptos" w:hAnsi="Aptos"/>
        </w:rPr>
        <w:t xml:space="preserve"> tesliminden önce deprem, su baskını, toprak kayması, fırtına, yangın, hırsızlık, üçüncü kişiler tarafından verilecek zararlar dahil olmak üzere CNG’nin zayii, kısmen veya tamamen hasar görmesi gibi durumlarda yeni teslimat yapmak zorundadır.</w:t>
      </w:r>
    </w:p>
    <w:p w14:paraId="0192D07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SATICI, yetkili kuruluşlarca alım konusu CNG’nin piyasaya arzına ve ürün güvenliğine ilişkin yaptıkları düzenlemelere uygun CNG teslim etmek zorundadır.</w:t>
      </w:r>
    </w:p>
    <w:p w14:paraId="78532E8D" w14:textId="77777777" w:rsidR="00272826" w:rsidRPr="002C75B1" w:rsidRDefault="00000000" w:rsidP="008C2FC1">
      <w:pPr>
        <w:pStyle w:val="GvdeMetni"/>
        <w:snapToGrid w:val="0"/>
        <w:spacing w:before="120" w:after="120"/>
        <w:ind w:right="4"/>
        <w:rPr>
          <w:rFonts w:ascii="Aptos" w:hAnsi="Aptos"/>
        </w:rPr>
      </w:pPr>
      <w:r w:rsidRPr="002C75B1">
        <w:rPr>
          <w:rFonts w:ascii="Aptos" w:hAnsi="Aptos"/>
        </w:rPr>
        <w:lastRenderedPageBreak/>
        <w:t>SATICI;</w:t>
      </w:r>
    </w:p>
    <w:p w14:paraId="2A2DDD92" w14:textId="77777777" w:rsidR="00272826" w:rsidRPr="002C75B1" w:rsidRDefault="00000000" w:rsidP="008C2FC1">
      <w:pPr>
        <w:pStyle w:val="ListeParagraf"/>
        <w:numPr>
          <w:ilvl w:val="0"/>
          <w:numId w:val="3"/>
        </w:numPr>
        <w:tabs>
          <w:tab w:val="left" w:pos="568"/>
        </w:tabs>
        <w:snapToGrid w:val="0"/>
        <w:spacing w:before="120" w:after="120"/>
        <w:ind w:right="4" w:hanging="568"/>
        <w:rPr>
          <w:rFonts w:ascii="Aptos" w:hAnsi="Aptos"/>
        </w:rPr>
      </w:pPr>
      <w:r w:rsidRPr="002C75B1">
        <w:rPr>
          <w:rFonts w:ascii="Aptos" w:hAnsi="Aptos"/>
        </w:rPr>
        <w:t>İşle ilgili olarak uyulması gereken tüm güvenlik kurallarına uymak,</w:t>
      </w:r>
    </w:p>
    <w:p w14:paraId="3C9A0347" w14:textId="77777777" w:rsidR="00272826" w:rsidRPr="002C75B1" w:rsidRDefault="00000000" w:rsidP="008C2FC1">
      <w:pPr>
        <w:pStyle w:val="ListeParagraf"/>
        <w:numPr>
          <w:ilvl w:val="0"/>
          <w:numId w:val="3"/>
        </w:numPr>
        <w:tabs>
          <w:tab w:val="left" w:pos="567"/>
        </w:tabs>
        <w:snapToGrid w:val="0"/>
        <w:spacing w:before="120" w:after="120"/>
        <w:ind w:left="567" w:right="4" w:hanging="568"/>
        <w:rPr>
          <w:rFonts w:ascii="Aptos" w:hAnsi="Aptos"/>
        </w:rPr>
      </w:pPr>
      <w:proofErr w:type="spellStart"/>
      <w:r w:rsidRPr="002C75B1">
        <w:rPr>
          <w:rFonts w:ascii="Aptos" w:hAnsi="Aptos"/>
        </w:rPr>
        <w:t>İşyeri’nde</w:t>
      </w:r>
      <w:proofErr w:type="spellEnd"/>
      <w:r w:rsidRPr="002C75B1">
        <w:rPr>
          <w:rFonts w:ascii="Aptos" w:hAnsi="Aptos"/>
        </w:rPr>
        <w:t xml:space="preserve"> bulunma yetkisine sahip tüm personelin güvenliğini sağlamak,</w:t>
      </w:r>
    </w:p>
    <w:p w14:paraId="7B7CA171" w14:textId="77777777" w:rsidR="00272826" w:rsidRPr="002C75B1" w:rsidRDefault="00000000" w:rsidP="008C2FC1">
      <w:pPr>
        <w:pStyle w:val="ListeParagraf"/>
        <w:numPr>
          <w:ilvl w:val="0"/>
          <w:numId w:val="3"/>
        </w:numPr>
        <w:tabs>
          <w:tab w:val="left" w:pos="568"/>
        </w:tabs>
        <w:snapToGrid w:val="0"/>
        <w:spacing w:before="120" w:after="120"/>
        <w:ind w:right="4" w:hanging="568"/>
        <w:rPr>
          <w:rFonts w:ascii="Aptos" w:hAnsi="Aptos"/>
        </w:rPr>
      </w:pPr>
      <w:proofErr w:type="spellStart"/>
      <w:r w:rsidRPr="002C75B1">
        <w:rPr>
          <w:rFonts w:ascii="Aptos" w:hAnsi="Aptos"/>
        </w:rPr>
        <w:t>İşyeri’nin</w:t>
      </w:r>
      <w:proofErr w:type="spellEnd"/>
      <w:r w:rsidRPr="002C75B1">
        <w:rPr>
          <w:rFonts w:ascii="Aptos" w:hAnsi="Aptos"/>
        </w:rPr>
        <w:t xml:space="preserve"> ve bu iş nedeniyle kendisine tevdi edilen her türlü ekipman, malzeme, araç, gereç ile bilgi ve belgelerin güvenliğinin sağlanması için her türlü tedbiri almak,</w:t>
      </w:r>
    </w:p>
    <w:p w14:paraId="774A6668" w14:textId="77777777" w:rsidR="00272826" w:rsidRPr="002C75B1" w:rsidRDefault="00000000" w:rsidP="008C2FC1">
      <w:pPr>
        <w:pStyle w:val="ListeParagraf"/>
        <w:numPr>
          <w:ilvl w:val="0"/>
          <w:numId w:val="3"/>
        </w:numPr>
        <w:tabs>
          <w:tab w:val="left" w:pos="568"/>
          <w:tab w:val="left" w:pos="613"/>
        </w:tabs>
        <w:snapToGrid w:val="0"/>
        <w:spacing w:before="120" w:after="120"/>
        <w:ind w:right="4" w:hanging="568"/>
        <w:rPr>
          <w:rFonts w:ascii="Aptos" w:hAnsi="Aptos"/>
        </w:rPr>
      </w:pPr>
      <w:r w:rsidRPr="002C75B1">
        <w:rPr>
          <w:rFonts w:ascii="Aptos" w:hAnsi="Aptos"/>
        </w:rPr>
        <w:t>CNG’nin temini ile sair yükümlülüklerin yerine getirilmesi nedeniyle üçüncü kişilerin can ve mal güvenliğinin sağlanması amacıyla ilgili mevzuat uyarınca her türlü tedbiri almak</w:t>
      </w:r>
    </w:p>
    <w:p w14:paraId="7C479572" w14:textId="77777777" w:rsidR="00272826" w:rsidRPr="002C75B1" w:rsidRDefault="00000000" w:rsidP="008C2FC1">
      <w:pPr>
        <w:pStyle w:val="GvdeMetni"/>
        <w:snapToGrid w:val="0"/>
        <w:spacing w:before="120" w:after="120"/>
        <w:ind w:right="4"/>
        <w:rPr>
          <w:rFonts w:ascii="Aptos" w:hAnsi="Aptos"/>
        </w:rPr>
      </w:pPr>
      <w:r w:rsidRPr="002C75B1">
        <w:rPr>
          <w:rFonts w:ascii="Aptos" w:hAnsi="Aptos"/>
        </w:rPr>
        <w:t>zorundadır.</w:t>
      </w:r>
    </w:p>
    <w:p w14:paraId="613D2562" w14:textId="77777777" w:rsidR="00272826" w:rsidRPr="002C75B1" w:rsidRDefault="00000000" w:rsidP="008C2FC1">
      <w:pPr>
        <w:pStyle w:val="GvdeMetni"/>
        <w:snapToGrid w:val="0"/>
        <w:spacing w:before="120" w:after="120"/>
        <w:ind w:right="4"/>
        <w:rPr>
          <w:rFonts w:ascii="Aptos" w:hAnsi="Aptos"/>
        </w:rPr>
      </w:pPr>
      <w:r w:rsidRPr="002C75B1">
        <w:rPr>
          <w:rFonts w:ascii="Aptos" w:hAnsi="Aptos"/>
        </w:rPr>
        <w:t xml:space="preserve">SATICI’nın bu zorunluluklara uymaması nedeniyle </w:t>
      </w:r>
      <w:proofErr w:type="spellStart"/>
      <w:r w:rsidRPr="002C75B1">
        <w:rPr>
          <w:rFonts w:ascii="Aptos" w:hAnsi="Aptos"/>
        </w:rPr>
        <w:t>ALICI’nın</w:t>
      </w:r>
      <w:proofErr w:type="spellEnd"/>
      <w:r w:rsidRPr="002C75B1">
        <w:rPr>
          <w:rFonts w:ascii="Aptos" w:hAnsi="Aptos"/>
        </w:rPr>
        <w:t xml:space="preserve"> ve/veya üçüncü şahısların bir zarara uğraması halinde, her türlü zarar ve ziyan </w:t>
      </w:r>
      <w:proofErr w:type="spellStart"/>
      <w:r w:rsidRPr="002C75B1">
        <w:rPr>
          <w:rFonts w:ascii="Aptos" w:hAnsi="Aptos"/>
        </w:rPr>
        <w:t>SATICI’ya</w:t>
      </w:r>
      <w:proofErr w:type="spellEnd"/>
      <w:r w:rsidRPr="002C75B1">
        <w:rPr>
          <w:rFonts w:ascii="Aptos" w:hAnsi="Aptos"/>
        </w:rPr>
        <w:t xml:space="preserve"> tazmin ettirilir.</w:t>
      </w:r>
    </w:p>
    <w:p w14:paraId="01CFFAE5" w14:textId="77777777" w:rsidR="00272826" w:rsidRPr="002C75B1" w:rsidRDefault="00000000" w:rsidP="008C2FC1">
      <w:pPr>
        <w:pStyle w:val="Balk1"/>
        <w:snapToGrid w:val="0"/>
        <w:spacing w:before="120" w:after="120"/>
        <w:ind w:left="0" w:right="4"/>
        <w:jc w:val="left"/>
        <w:rPr>
          <w:rFonts w:ascii="Aptos" w:hAnsi="Aptos"/>
        </w:rPr>
      </w:pPr>
      <w:r w:rsidRPr="002C75B1">
        <w:rPr>
          <w:rFonts w:ascii="Aptos" w:hAnsi="Aptos"/>
        </w:rPr>
        <w:t>SATICI’nın çalıştırdığı personele ilişkin sorunlulukları:</w:t>
      </w:r>
    </w:p>
    <w:p w14:paraId="22D8D1F3"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SATICI; çalıştıracağı tüm işçi ve benzeri personelin aylık ücretleri, yıllık ücretli izinleri, fazla çalışma ücretleri, ihbar ve kıdem tazminatları başta olmak üzere her türlü işçilik alacaklarının tamamı ile, yol, yemek, ulaşım, giyim, sigorta, vb. tüm giderlerinin tamamından sorumludur.</w:t>
      </w:r>
    </w:p>
    <w:p w14:paraId="72FB17F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işin yerine getirilmesi sırasında yasa, yönetmelik ve tüzükler ile belirlenen standartlara uygun iş ve isçi sağlığı ile ilgili tüm güvenlik önlemlerini almakla yükümlüdür. SATICI; </w:t>
      </w:r>
      <w:proofErr w:type="spellStart"/>
      <w:r w:rsidRPr="002C75B1">
        <w:rPr>
          <w:rFonts w:ascii="Aptos" w:hAnsi="Aptos"/>
        </w:rPr>
        <w:t>ALICI’nın</w:t>
      </w:r>
      <w:proofErr w:type="spellEnd"/>
      <w:r w:rsidRPr="002C75B1">
        <w:rPr>
          <w:rFonts w:ascii="Aptos" w:hAnsi="Aptos"/>
        </w:rPr>
        <w:t xml:space="preserve"> SATICI sahasında yapacağı kontroller sonucunda talep edeceği ilave önlemleri de gerçekleştirecektir.</w:t>
      </w:r>
    </w:p>
    <w:p w14:paraId="25D26007"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SATICI’nın ilgili mevzuata göre gerekli önlemleri almasına rağmen olabilecek kazalarda, SATICI’nın personelinden kazaya uğrayanların tedavilerine ilişkin giderler ile kendilerine ödenecek tazminat </w:t>
      </w:r>
      <w:proofErr w:type="spellStart"/>
      <w:r w:rsidRPr="002C75B1">
        <w:rPr>
          <w:rFonts w:ascii="Aptos" w:hAnsi="Aptos"/>
        </w:rPr>
        <w:t>SATICI’ya</w:t>
      </w:r>
      <w:proofErr w:type="spellEnd"/>
      <w:r w:rsidRPr="002C75B1">
        <w:rPr>
          <w:rFonts w:ascii="Aptos" w:hAnsi="Aptos"/>
        </w:rPr>
        <w:t xml:space="preserve"> aittir. Ayrıca, personelden iş başında veya iş yüzünden ölenlerin defin giderleri ile hak sahiplerine ödenecek tazminatın tümü de SATICI tarafından karşılanır.</w:t>
      </w:r>
    </w:p>
    <w:p w14:paraId="429A6659" w14:textId="09D06EE9"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işin ifa ve ikmali sırasında her türlü emniyet tedbirlerini almak, iş ile ilgili çalışan elemanların maaş, tazminat, vb. gibi tüm ödemeleri yapmak ve SGK kayıtlarını yaptırarak iş güvenliği ve işçi sağlığı hususunda gerekli tedbirleri almakla yükümlüdür. İş akdinin sona erdirilmesi, kaza, can kaybı, iş kazası veya herhangi bir sebepten dolayı tazminat yükümlülüğü tümüyle </w:t>
      </w:r>
      <w:proofErr w:type="spellStart"/>
      <w:r w:rsidRPr="002C75B1">
        <w:rPr>
          <w:rFonts w:ascii="Aptos" w:hAnsi="Aptos"/>
        </w:rPr>
        <w:t>SATICI’ya</w:t>
      </w:r>
      <w:proofErr w:type="spellEnd"/>
      <w:r w:rsidRPr="002C75B1">
        <w:rPr>
          <w:rFonts w:ascii="Aptos" w:hAnsi="Aptos"/>
        </w:rPr>
        <w:t xml:space="preserve"> ait olup, </w:t>
      </w:r>
      <w:proofErr w:type="spellStart"/>
      <w:r w:rsidRPr="002C75B1">
        <w:rPr>
          <w:rFonts w:ascii="Aptos" w:hAnsi="Aptos"/>
        </w:rPr>
        <w:t>ALICI’ya</w:t>
      </w:r>
      <w:proofErr w:type="spellEnd"/>
      <w:r w:rsidRPr="002C75B1">
        <w:rPr>
          <w:rFonts w:ascii="Aptos" w:hAnsi="Aptos"/>
        </w:rPr>
        <w:t xml:space="preserve"> iş veya Sözleşme konularında hiçbir sorumluluk yüklenemez. Şu kadar ki; işin ifası esnasındaki vakalardan kaynaklı işçi veya 3. kişilerce açılacak her türlü maddi veya manevi tazminat davalarında, </w:t>
      </w:r>
      <w:proofErr w:type="spellStart"/>
      <w:r w:rsidRPr="002C75B1">
        <w:rPr>
          <w:rFonts w:ascii="Aptos" w:hAnsi="Aptos"/>
        </w:rPr>
        <w:t>ALICI’ya</w:t>
      </w:r>
      <w:proofErr w:type="spellEnd"/>
      <w:r w:rsidRPr="002C75B1">
        <w:rPr>
          <w:rFonts w:ascii="Aptos" w:hAnsi="Aptos"/>
        </w:rPr>
        <w:t xml:space="preserve"> yönelik olası kusur tespitlerinde</w:t>
      </w:r>
      <w:r w:rsidR="008C2FC1">
        <w:rPr>
          <w:rFonts w:ascii="Aptos" w:hAnsi="Aptos"/>
        </w:rPr>
        <w:t xml:space="preserve"> </w:t>
      </w:r>
      <w:r w:rsidRPr="002C75B1">
        <w:rPr>
          <w:rFonts w:ascii="Aptos" w:hAnsi="Aptos"/>
        </w:rPr>
        <w:t xml:space="preserve">dahi, SATICI zararları ve </w:t>
      </w:r>
      <w:proofErr w:type="spellStart"/>
      <w:r w:rsidRPr="002C75B1">
        <w:rPr>
          <w:rFonts w:ascii="Aptos" w:hAnsi="Aptos"/>
        </w:rPr>
        <w:t>fer’ilerinin</w:t>
      </w:r>
      <w:proofErr w:type="spellEnd"/>
      <w:r w:rsidRPr="002C75B1">
        <w:rPr>
          <w:rFonts w:ascii="Aptos" w:hAnsi="Aptos"/>
        </w:rPr>
        <w:t xml:space="preserve"> tümünü tek başına karşılamayı kabul beyan ve taahhüt eder. Devamla, ALICI tarafından sayılan hallerde herhangi bir bedel ödenmek durumunda kalındığında SATICI, ödenen bedel ve tüm </w:t>
      </w:r>
      <w:proofErr w:type="spellStart"/>
      <w:r w:rsidRPr="002C75B1">
        <w:rPr>
          <w:rFonts w:ascii="Aptos" w:hAnsi="Aptos"/>
        </w:rPr>
        <w:t>fer’ilerinin</w:t>
      </w:r>
      <w:proofErr w:type="spellEnd"/>
      <w:r w:rsidRPr="002C75B1">
        <w:rPr>
          <w:rFonts w:ascii="Aptos" w:hAnsi="Aptos"/>
        </w:rPr>
        <w:t xml:space="preserve"> Tarafına rücu edileceğini, kendisinin ise hiçbir suretle rücu talebinde bulunmayacağını kabul beyan ve taahhüt eder.</w:t>
      </w:r>
    </w:p>
    <w:p w14:paraId="38E013ED" w14:textId="77777777" w:rsidR="00272826" w:rsidRPr="002C75B1" w:rsidRDefault="00272826" w:rsidP="006D6ABB">
      <w:pPr>
        <w:pStyle w:val="GvdeMetni"/>
        <w:snapToGrid w:val="0"/>
        <w:spacing w:before="120" w:after="120"/>
        <w:ind w:right="4"/>
        <w:rPr>
          <w:rFonts w:ascii="Aptos" w:hAnsi="Aptos"/>
        </w:rPr>
      </w:pPr>
    </w:p>
    <w:p w14:paraId="07693308" w14:textId="59D8BD2E"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15. CNG’nin </w:t>
      </w:r>
      <w:r w:rsidR="001C6642" w:rsidRPr="002C75B1">
        <w:rPr>
          <w:rFonts w:ascii="Aptos" w:hAnsi="Aptos"/>
        </w:rPr>
        <w:t>Taşınması</w:t>
      </w:r>
    </w:p>
    <w:p w14:paraId="69D77BC4"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SATICI; iş için gerekli CNG’nin yüklenmesinden, taşınmasından, teslim edilmesinden, boşaltılmasından sorumludur. CNG’nin taşınması sırasında meydana gelebilecek her türlü hasardan SATICI sorumludur.</w:t>
      </w:r>
    </w:p>
    <w:p w14:paraId="0AB40172"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Erişim yollarının veya kamuya ait altyapının kullanımı nedeniyle ilgili kurum ve kuruluşlardan gelebilecek her türlü idari, hukuki veya mali talep bakımından, kendi kusurundan, ihmalinden, taşıma faaliyeti kapsamındaki eylem ve işlemlerinden veya mevzuat gereği </w:t>
      </w:r>
      <w:proofErr w:type="spellStart"/>
      <w:r w:rsidRPr="002C75B1">
        <w:rPr>
          <w:rFonts w:ascii="Aptos" w:hAnsi="Aptos"/>
        </w:rPr>
        <w:t>SATICI’ya</w:t>
      </w:r>
      <w:proofErr w:type="spellEnd"/>
      <w:r w:rsidRPr="002C75B1">
        <w:rPr>
          <w:rFonts w:ascii="Aptos" w:hAnsi="Aptos"/>
        </w:rPr>
        <w:t xml:space="preserve"> yüklenen yükümlülüklerden kaynaklanan tüm sorumlulukları tamamen üstlenir ve bu kapsamda ortaya çıkacak her türlü talebi karşılar.</w:t>
      </w:r>
    </w:p>
    <w:p w14:paraId="36A833D4"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Yukarıda yer verilen yükümlülüklerin yerine getirilmemiş olması dolayısıyla uğranılan her türlü </w:t>
      </w:r>
      <w:r w:rsidRPr="002C75B1">
        <w:rPr>
          <w:rFonts w:ascii="Aptos" w:hAnsi="Aptos"/>
        </w:rPr>
        <w:lastRenderedPageBreak/>
        <w:t xml:space="preserve">maddi, manevi zararları ALICI karşılamak durumunda kalması halinde </w:t>
      </w:r>
      <w:proofErr w:type="spellStart"/>
      <w:r w:rsidRPr="002C75B1">
        <w:rPr>
          <w:rFonts w:ascii="Aptos" w:hAnsi="Aptos"/>
        </w:rPr>
        <w:t>SATICI’ya</w:t>
      </w:r>
      <w:proofErr w:type="spellEnd"/>
      <w:r w:rsidRPr="002C75B1">
        <w:rPr>
          <w:rFonts w:ascii="Aptos" w:hAnsi="Aptos"/>
        </w:rPr>
        <w:t xml:space="preserve"> her türlü </w:t>
      </w:r>
      <w:proofErr w:type="spellStart"/>
      <w:r w:rsidRPr="002C75B1">
        <w:rPr>
          <w:rFonts w:ascii="Aptos" w:hAnsi="Aptos"/>
        </w:rPr>
        <w:t>rücu’en</w:t>
      </w:r>
      <w:proofErr w:type="spellEnd"/>
      <w:r w:rsidRPr="002C75B1">
        <w:rPr>
          <w:rFonts w:ascii="Aptos" w:hAnsi="Aptos"/>
        </w:rPr>
        <w:t xml:space="preserve"> talep ve dava hakkı ve teminatı paraya çevirme hakkı saklıdır.</w:t>
      </w:r>
    </w:p>
    <w:p w14:paraId="6DD91571" w14:textId="77777777" w:rsidR="00272826" w:rsidRPr="002C75B1" w:rsidRDefault="00272826" w:rsidP="006D6ABB">
      <w:pPr>
        <w:pStyle w:val="GvdeMetni"/>
        <w:snapToGrid w:val="0"/>
        <w:spacing w:before="120" w:after="120"/>
        <w:ind w:right="4"/>
        <w:rPr>
          <w:rFonts w:ascii="Aptos" w:hAnsi="Aptos"/>
        </w:rPr>
      </w:pPr>
    </w:p>
    <w:p w14:paraId="3C18908E" w14:textId="0B8F17E2"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16. </w:t>
      </w:r>
      <w:r w:rsidR="001C6642" w:rsidRPr="002C75B1">
        <w:rPr>
          <w:rFonts w:ascii="Aptos" w:hAnsi="Aptos"/>
        </w:rPr>
        <w:t>Gecikme</w:t>
      </w:r>
      <w:r w:rsidRPr="002C75B1">
        <w:rPr>
          <w:rFonts w:ascii="Aptos" w:hAnsi="Aptos"/>
        </w:rPr>
        <w:t xml:space="preserve"> Halinde Uygulanacak Cezalar ve Kesintiler</w:t>
      </w:r>
    </w:p>
    <w:p w14:paraId="156E5ED8"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Sözleşme’ye</w:t>
      </w:r>
      <w:proofErr w:type="spellEnd"/>
      <w:r w:rsidRPr="002C75B1">
        <w:rPr>
          <w:rFonts w:ascii="Aptos" w:hAnsi="Aptos"/>
        </w:rPr>
        <w:t xml:space="preserve"> uygun olarak ve/veya </w:t>
      </w:r>
      <w:proofErr w:type="spellStart"/>
      <w:r w:rsidRPr="002C75B1">
        <w:rPr>
          <w:rFonts w:ascii="Aptos" w:hAnsi="Aptos"/>
        </w:rPr>
        <w:t>ALICI’nın</w:t>
      </w:r>
      <w:proofErr w:type="spellEnd"/>
      <w:r w:rsidRPr="002C75B1">
        <w:rPr>
          <w:rFonts w:ascii="Aptos" w:hAnsi="Aptos"/>
        </w:rPr>
        <w:t xml:space="preserve"> yazılı talebi doğrultusunda CNG’yi talep ettiği sürede teslim etmemesi halinde (</w:t>
      </w:r>
      <w:proofErr w:type="spellStart"/>
      <w:r w:rsidRPr="002C75B1">
        <w:rPr>
          <w:rFonts w:ascii="Aptos" w:hAnsi="Aptos"/>
        </w:rPr>
        <w:t>Sözleşme’deki</w:t>
      </w:r>
      <w:proofErr w:type="spellEnd"/>
      <w:r w:rsidRPr="002C75B1">
        <w:rPr>
          <w:rFonts w:ascii="Aptos" w:hAnsi="Aptos"/>
        </w:rPr>
        <w:t xml:space="preserve"> mücbir sebep halleri dışında) 1 (bir) gün süreli yazılı ihtar yapılarak gecikme cezası uygulanır.</w:t>
      </w:r>
    </w:p>
    <w:p w14:paraId="46395458"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Bu süre sonunda, gecikmenin devam etmesi halinde, SATICI gecikilen her gün için Sözleşme Bedeli üzerinden %0,05 (</w:t>
      </w:r>
      <w:proofErr w:type="spellStart"/>
      <w:r w:rsidRPr="002C75B1">
        <w:rPr>
          <w:rFonts w:ascii="Aptos" w:hAnsi="Aptos"/>
        </w:rPr>
        <w:t>onbindebeş</w:t>
      </w:r>
      <w:proofErr w:type="spellEnd"/>
      <w:r w:rsidRPr="002C75B1">
        <w:rPr>
          <w:rFonts w:ascii="Aptos" w:hAnsi="Aptos"/>
        </w:rPr>
        <w:t xml:space="preserve">) oranında ceza ödeyecektir. Cezai şart bedeli SATICI tarafından </w:t>
      </w:r>
      <w:proofErr w:type="spellStart"/>
      <w:r w:rsidRPr="002C75B1">
        <w:rPr>
          <w:rFonts w:ascii="Aptos" w:hAnsi="Aptos"/>
        </w:rPr>
        <w:t>ALICI’ya</w:t>
      </w:r>
      <w:proofErr w:type="spellEnd"/>
      <w:r w:rsidRPr="002C75B1">
        <w:rPr>
          <w:rFonts w:ascii="Aptos" w:hAnsi="Aptos"/>
        </w:rPr>
        <w:t xml:space="preserve"> ilk talepte herhangi bir ihtara veya ihbara gerek kalmaksızın ödenecektir. SATICI işbu cezai şartın fahiş olmadığını ve tenkisini talep etmeyeceğini kabul, beyan ve taahhüt eder. Cezai şartın tahsil edilmesi </w:t>
      </w:r>
      <w:proofErr w:type="spellStart"/>
      <w:r w:rsidRPr="002C75B1">
        <w:rPr>
          <w:rFonts w:ascii="Aptos" w:hAnsi="Aptos"/>
        </w:rPr>
        <w:t>ALICI’nın</w:t>
      </w:r>
      <w:proofErr w:type="spellEnd"/>
      <w:r w:rsidRPr="002C75B1">
        <w:rPr>
          <w:rFonts w:ascii="Aptos" w:hAnsi="Aptos"/>
        </w:rPr>
        <w:t xml:space="preserve"> haklı nedenle fesih hakkını ortadan kaldırmayacaktır. Sözleşme’nin herhangi bir sebeple feshedilmesi halinde </w:t>
      </w:r>
      <w:proofErr w:type="spellStart"/>
      <w:r w:rsidRPr="002C75B1">
        <w:rPr>
          <w:rFonts w:ascii="Aptos" w:hAnsi="Aptos"/>
        </w:rPr>
        <w:t>ALICI’nın</w:t>
      </w:r>
      <w:proofErr w:type="spellEnd"/>
      <w:r w:rsidRPr="002C75B1">
        <w:rPr>
          <w:rFonts w:ascii="Aptos" w:hAnsi="Aptos"/>
        </w:rPr>
        <w:t xml:space="preserve"> geriye dönük cezai şart talep ve tahsil etme hakkı devam edecektir.</w:t>
      </w:r>
    </w:p>
    <w:p w14:paraId="20657F93"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İhtarda belirtilen sürenin bitmesine rağmen aynı durumun devam etmesi halinde, ayrıca protesto çekmeye gerek kalmaksızın Kesin Teminat ve varsa Ek Kesin Teminatlar gelir kaydedilir ve Sözleşme feshedilir.</w:t>
      </w:r>
    </w:p>
    <w:p w14:paraId="70DBE87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İşbu Gecikme Cezası, SATICI tarafından </w:t>
      </w:r>
      <w:proofErr w:type="spellStart"/>
      <w:r w:rsidRPr="002C75B1">
        <w:rPr>
          <w:rFonts w:ascii="Aptos" w:hAnsi="Aptos"/>
        </w:rPr>
        <w:t>ALICI’nın</w:t>
      </w:r>
      <w:proofErr w:type="spellEnd"/>
      <w:r w:rsidRPr="002C75B1">
        <w:rPr>
          <w:rFonts w:ascii="Aptos" w:hAnsi="Aptos"/>
        </w:rPr>
        <w:t xml:space="preserve"> herhangi bir protesto çekmesine veya kesinleşmiş bir Mahkeme kararı alınması gerekmeksizin ilk talepte ödenecektir. Bu ceza tutarı; ödemelerden ve Kesin Teminat ile varsa Ek Kesin </w:t>
      </w:r>
      <w:proofErr w:type="spellStart"/>
      <w:r w:rsidRPr="002C75B1">
        <w:rPr>
          <w:rFonts w:ascii="Aptos" w:hAnsi="Aptos"/>
        </w:rPr>
        <w:t>Teminatlar’dan</w:t>
      </w:r>
      <w:proofErr w:type="spellEnd"/>
      <w:r w:rsidRPr="002C75B1">
        <w:rPr>
          <w:rFonts w:ascii="Aptos" w:hAnsi="Aptos"/>
        </w:rPr>
        <w:t xml:space="preserve"> karşılanamaması halinde </w:t>
      </w:r>
      <w:proofErr w:type="spellStart"/>
      <w:r w:rsidRPr="002C75B1">
        <w:rPr>
          <w:rFonts w:ascii="Aptos" w:hAnsi="Aptos"/>
        </w:rPr>
        <w:t>SATICI’dan</w:t>
      </w:r>
      <w:proofErr w:type="spellEnd"/>
      <w:r w:rsidRPr="002C75B1">
        <w:rPr>
          <w:rFonts w:ascii="Aptos" w:hAnsi="Aptos"/>
        </w:rPr>
        <w:t xml:space="preserve"> ayrıca tahsil edilir.</w:t>
      </w:r>
    </w:p>
    <w:p w14:paraId="3F71202D"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Sözleşme’ye</w:t>
      </w:r>
      <w:proofErr w:type="spellEnd"/>
      <w:r w:rsidRPr="002C75B1">
        <w:rPr>
          <w:rFonts w:ascii="Aptos" w:hAnsi="Aptos"/>
        </w:rPr>
        <w:t xml:space="preserve"> uygun olarak CNG’yi süresinde teslim etmemesi, </w:t>
      </w:r>
      <w:proofErr w:type="spellStart"/>
      <w:r w:rsidRPr="002C75B1">
        <w:rPr>
          <w:rFonts w:ascii="Aptos" w:hAnsi="Aptos"/>
        </w:rPr>
        <w:t>ALICI’nın</w:t>
      </w:r>
      <w:proofErr w:type="spellEnd"/>
      <w:r w:rsidRPr="002C75B1">
        <w:rPr>
          <w:rFonts w:ascii="Aptos" w:hAnsi="Aptos"/>
        </w:rPr>
        <w:t xml:space="preserve"> doğal gaz tedariğini başka bir şekilde sağlaması veya alternatif bir yakıtla ikame etmesi halinde SATICI, </w:t>
      </w:r>
      <w:proofErr w:type="spellStart"/>
      <w:r w:rsidRPr="002C75B1">
        <w:rPr>
          <w:rFonts w:ascii="Aptos" w:hAnsi="Aptos"/>
        </w:rPr>
        <w:t>ALICI’nın</w:t>
      </w:r>
      <w:proofErr w:type="spellEnd"/>
      <w:r w:rsidRPr="002C75B1">
        <w:rPr>
          <w:rFonts w:ascii="Aptos" w:hAnsi="Aptos"/>
        </w:rPr>
        <w:t xml:space="preserve"> bu durumdan kaynaklanan varsa ilave maliyetleri, bu maliyetlere ilişkin faturanın ibraz edilmesi koşulu ile </w:t>
      </w:r>
      <w:proofErr w:type="spellStart"/>
      <w:r w:rsidRPr="002C75B1">
        <w:rPr>
          <w:rFonts w:ascii="Aptos" w:hAnsi="Aptos"/>
        </w:rPr>
        <w:t>ALICI’ya</w:t>
      </w:r>
      <w:proofErr w:type="spellEnd"/>
      <w:r w:rsidRPr="002C75B1">
        <w:rPr>
          <w:rFonts w:ascii="Aptos" w:hAnsi="Aptos"/>
        </w:rPr>
        <w:t xml:space="preserve"> ödemeyi kabul, beyan ve taahhüt eder.</w:t>
      </w:r>
    </w:p>
    <w:p w14:paraId="71EC3231"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ALICI’nın</w:t>
      </w:r>
      <w:proofErr w:type="spellEnd"/>
      <w:r w:rsidRPr="002C75B1">
        <w:rPr>
          <w:rFonts w:ascii="Aptos" w:hAnsi="Aptos"/>
        </w:rPr>
        <w:t xml:space="preserve"> maruz kalabileceği her türlü ceza, zarar, vb. talepleri SATICI karşılamakla yükümlü olup </w:t>
      </w:r>
      <w:proofErr w:type="spellStart"/>
      <w:r w:rsidRPr="002C75B1">
        <w:rPr>
          <w:rFonts w:ascii="Aptos" w:hAnsi="Aptos"/>
        </w:rPr>
        <w:t>ALICI’nın</w:t>
      </w:r>
      <w:proofErr w:type="spellEnd"/>
      <w:r w:rsidRPr="002C75B1">
        <w:rPr>
          <w:rFonts w:ascii="Aptos" w:hAnsi="Aptos"/>
        </w:rPr>
        <w:t xml:space="preserve">, </w:t>
      </w:r>
      <w:proofErr w:type="spellStart"/>
      <w:r w:rsidRPr="002C75B1">
        <w:rPr>
          <w:rFonts w:ascii="Aptos" w:hAnsi="Aptos"/>
        </w:rPr>
        <w:t>SATICI’ya</w:t>
      </w:r>
      <w:proofErr w:type="spellEnd"/>
      <w:r w:rsidRPr="002C75B1">
        <w:rPr>
          <w:rFonts w:ascii="Aptos" w:hAnsi="Aptos"/>
        </w:rPr>
        <w:t xml:space="preserve"> karşı her türlü rücu hakkı saklıdır. Bu sebeple fesih hallerinde </w:t>
      </w: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ALICI’dan</w:t>
      </w:r>
      <w:proofErr w:type="spellEnd"/>
      <w:r w:rsidRPr="002C75B1">
        <w:rPr>
          <w:rFonts w:ascii="Aptos" w:hAnsi="Aptos"/>
        </w:rPr>
        <w:t xml:space="preserve"> hiçbir zarar vb. talep hakkı bulunmamaktadır. SATICI’nın sorumluluğunu yerine getirmemesi durumunda ALICI başka bir tedarikçiden CNG Temin ederek </w:t>
      </w:r>
      <w:proofErr w:type="spellStart"/>
      <w:r w:rsidRPr="002C75B1">
        <w:rPr>
          <w:rFonts w:ascii="Aptos" w:hAnsi="Aptos"/>
        </w:rPr>
        <w:t>SATICI’ya</w:t>
      </w:r>
      <w:proofErr w:type="spellEnd"/>
      <w:r w:rsidRPr="002C75B1">
        <w:rPr>
          <w:rFonts w:ascii="Aptos" w:hAnsi="Aptos"/>
        </w:rPr>
        <w:t xml:space="preserve"> rücu edebilir.</w:t>
      </w:r>
    </w:p>
    <w:p w14:paraId="13970376" w14:textId="46ED2429"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Her ne şart/durum olursa olsun, </w:t>
      </w:r>
      <w:proofErr w:type="spellStart"/>
      <w:r w:rsidRPr="002C75B1">
        <w:rPr>
          <w:rFonts w:ascii="Aptos" w:hAnsi="Aptos"/>
        </w:rPr>
        <w:t>SATICI’dan</w:t>
      </w:r>
      <w:proofErr w:type="spellEnd"/>
      <w:r w:rsidRPr="002C75B1">
        <w:rPr>
          <w:rFonts w:ascii="Aptos" w:hAnsi="Aptos"/>
        </w:rPr>
        <w:t xml:space="preserve"> kaynaklı şekilde </w:t>
      </w:r>
      <w:proofErr w:type="spellStart"/>
      <w:r w:rsidRPr="002C75B1">
        <w:rPr>
          <w:rFonts w:ascii="Aptos" w:hAnsi="Aptos"/>
        </w:rPr>
        <w:t>ALICI’nın</w:t>
      </w:r>
      <w:proofErr w:type="spellEnd"/>
      <w:r w:rsidRPr="002C75B1">
        <w:rPr>
          <w:rFonts w:ascii="Aptos" w:hAnsi="Aptos"/>
        </w:rPr>
        <w:t xml:space="preserve"> doğal gaz dağıtım bölgesinde/bölgelerinde gaz kesintisi ve/veya gaz yokluğu yaşanması durumunda; bu maddenin ilk fıkrasında belirtilen yazılı ihtar süresine bakılmaksızın, ALICI tarafından kesinti süresi boyunca yapılan tüm masraflar (görevlendirilen personel günlük ücret, fazla mesai, yemek, kaçak arama faaliyeti masrafları, araç günlük ücretleri, yakıt giderleri, vb.) ile gazsız kalan dairelerin gaz açımı için EPDK tarafından belirlenen Sayaç Açma-Kapama Bedeli ve kaybettiği Sistem Kullanım Bedeli (SKB), </w:t>
      </w:r>
      <w:proofErr w:type="spellStart"/>
      <w:r w:rsidRPr="002C75B1">
        <w:rPr>
          <w:rFonts w:ascii="Aptos" w:hAnsi="Aptos"/>
        </w:rPr>
        <w:t>SATICI’ya</w:t>
      </w:r>
      <w:proofErr w:type="spellEnd"/>
      <w:r w:rsidRPr="002C75B1">
        <w:rPr>
          <w:rFonts w:ascii="Aptos" w:hAnsi="Aptos"/>
        </w:rPr>
        <w:t xml:space="preserve"> fatura edilecektir. Gaz kesintisi ve/veya gaz yokluğunun bu maddenin ilk fıkrasında belirtilen yazılı ihtar süresini aşması durumunda ayrıca bu maddenin ikinci fıkrasında belirtilen cezalar </w:t>
      </w:r>
      <w:r w:rsidR="001C6642" w:rsidRPr="002C75B1">
        <w:rPr>
          <w:rFonts w:ascii="Aptos" w:hAnsi="Aptos"/>
        </w:rPr>
        <w:t>uygulanacaktır</w:t>
      </w:r>
      <w:r w:rsidRPr="002C75B1">
        <w:rPr>
          <w:rFonts w:ascii="Aptos" w:hAnsi="Aptos"/>
        </w:rPr>
        <w:t xml:space="preserve">. ALICI tarafından kesilecek bu kapsamdaki faturalar, </w:t>
      </w:r>
      <w:proofErr w:type="spellStart"/>
      <w:r w:rsidRPr="002C75B1">
        <w:rPr>
          <w:rFonts w:ascii="Aptos" w:hAnsi="Aptos"/>
        </w:rPr>
        <w:t>ALICI’nın</w:t>
      </w:r>
      <w:proofErr w:type="spellEnd"/>
      <w:r w:rsidRPr="002C75B1">
        <w:rPr>
          <w:rFonts w:ascii="Aptos" w:hAnsi="Aptos"/>
        </w:rPr>
        <w:t xml:space="preserve"> herhangi bir protesto çekmesine veya kesinleşmiş bir Mahkeme kararı alınması gerekmeksizin ilk talepte SATICI tarafından ödenecek olup SATICI bu şartı koşulsuz ve şartsız şekilde kabul edeceğini kabul, beyan ve taahhüt eder</w:t>
      </w:r>
    </w:p>
    <w:p w14:paraId="15130426" w14:textId="77777777" w:rsidR="00272826" w:rsidRPr="002C75B1" w:rsidRDefault="00272826" w:rsidP="006D6ABB">
      <w:pPr>
        <w:pStyle w:val="GvdeMetni"/>
        <w:snapToGrid w:val="0"/>
        <w:spacing w:before="120" w:after="120"/>
        <w:ind w:right="4"/>
        <w:rPr>
          <w:rFonts w:ascii="Aptos" w:hAnsi="Aptos"/>
        </w:rPr>
      </w:pPr>
    </w:p>
    <w:p w14:paraId="1592F156" w14:textId="6088DEFD" w:rsidR="00272826" w:rsidRPr="002C75B1" w:rsidRDefault="001C6642" w:rsidP="008C2FC1">
      <w:pPr>
        <w:pStyle w:val="Balk1"/>
        <w:numPr>
          <w:ilvl w:val="0"/>
          <w:numId w:val="2"/>
        </w:numPr>
        <w:snapToGrid w:val="0"/>
        <w:spacing w:before="120" w:after="120"/>
        <w:ind w:left="567" w:right="4" w:hanging="567"/>
        <w:rPr>
          <w:rFonts w:ascii="Aptos" w:hAnsi="Aptos"/>
        </w:rPr>
      </w:pPr>
      <w:r w:rsidRPr="002C75B1">
        <w:rPr>
          <w:rFonts w:ascii="Aptos" w:hAnsi="Aptos"/>
        </w:rPr>
        <w:t>Sözleşmenin Feshi</w:t>
      </w:r>
    </w:p>
    <w:p w14:paraId="41412751" w14:textId="42E78A12"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Taraflar’dan</w:t>
      </w:r>
      <w:proofErr w:type="spellEnd"/>
      <w:r w:rsidRPr="002C75B1">
        <w:rPr>
          <w:rFonts w:ascii="Aptos" w:hAnsi="Aptos"/>
        </w:rPr>
        <w:t xml:space="preserve"> herhangi birinin Sözleşme’nin herhangi bir hükmünü ihlal etmesi, </w:t>
      </w:r>
      <w:proofErr w:type="spellStart"/>
      <w:r w:rsidRPr="002C75B1">
        <w:rPr>
          <w:rFonts w:ascii="Aptos" w:hAnsi="Aptos"/>
        </w:rPr>
        <w:t>Sözleşme’den</w:t>
      </w:r>
      <w:proofErr w:type="spellEnd"/>
      <w:r w:rsidRPr="002C75B1">
        <w:rPr>
          <w:rFonts w:ascii="Aptos" w:hAnsi="Aptos"/>
        </w:rPr>
        <w:t xml:space="preserve"> doğan edim ve taahhütlerini tam ve/veya zamanında ifa etmemesi halinde diğer Taraf ilgili </w:t>
      </w:r>
      <w:r w:rsidRPr="002C75B1">
        <w:rPr>
          <w:rFonts w:ascii="Aptos" w:hAnsi="Aptos"/>
        </w:rPr>
        <w:lastRenderedPageBreak/>
        <w:t xml:space="preserve">Taraf’a makul bir süre vererek ihlalin veya aykırılığın giderilmesini talep edecektir. Söz konusu makul süre, durumun niteliğine uygun düştüğü ölçüde belirlenecek olup süresi, 16. maddede yer alan ihtar süresi hariç olmak üzere, Sözleşme veya Protokollerde belirlenmemiş durumlarda 10 (on) iş gününden daha az olamaz. Verilen makul süre içinde ihlal veya aykırılıklar giderilmez ise süre veren Taraf </w:t>
      </w:r>
      <w:proofErr w:type="spellStart"/>
      <w:r w:rsidRPr="002C75B1">
        <w:rPr>
          <w:rFonts w:ascii="Aptos" w:hAnsi="Aptos"/>
        </w:rPr>
        <w:t>Sözleşme’yi</w:t>
      </w:r>
      <w:proofErr w:type="spellEnd"/>
      <w:r w:rsidRPr="002C75B1">
        <w:rPr>
          <w:rFonts w:ascii="Aptos" w:hAnsi="Aptos"/>
        </w:rPr>
        <w:t xml:space="preserve"> başkaca bir ihtar ve ihbara gerek kalmaksızın tek taraflı olarak feshetme hakkını haiz olacaktır.</w:t>
      </w:r>
    </w:p>
    <w:p w14:paraId="7B8E154E"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Her halükarda, yukarıda bahsedilen gerekçeler kapsamında ALICI, 30 (otuz) gün önceden yazılı bildirimde bulunarak herhangi bir tazminat ödemeksizin işbu </w:t>
      </w:r>
      <w:proofErr w:type="spellStart"/>
      <w:r w:rsidRPr="002C75B1">
        <w:rPr>
          <w:rFonts w:ascii="Aptos" w:hAnsi="Aptos"/>
        </w:rPr>
        <w:t>Sözleşme’yi</w:t>
      </w:r>
      <w:proofErr w:type="spellEnd"/>
      <w:r w:rsidRPr="002C75B1">
        <w:rPr>
          <w:rFonts w:ascii="Aptos" w:hAnsi="Aptos"/>
        </w:rPr>
        <w:t xml:space="preserve"> feshedebilir.</w:t>
      </w:r>
    </w:p>
    <w:p w14:paraId="14D44B19"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ISO9001, ISO14001, ISO45001 ve ISO27001 kurallarına uymamak Sözleşme’nin fesih sebebi sayılacaktır.</w:t>
      </w:r>
    </w:p>
    <w:p w14:paraId="2F51B80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SATICI’nın iflas ettiğinin, aleyhine </w:t>
      </w:r>
      <w:proofErr w:type="spellStart"/>
      <w:r w:rsidRPr="002C75B1">
        <w:rPr>
          <w:rFonts w:ascii="Aptos" w:hAnsi="Aptos"/>
        </w:rPr>
        <w:t>iflaslı</w:t>
      </w:r>
      <w:proofErr w:type="spellEnd"/>
      <w:r w:rsidRPr="002C75B1">
        <w:rPr>
          <w:rFonts w:ascii="Aptos" w:hAnsi="Aptos"/>
        </w:rPr>
        <w:t xml:space="preserve"> takip yoluna başvurulduğunun, iflas nedeni ile faaliyetinin durdurulduğunun veya hakkında depo kararı verildiğinin, konkordato talep/ilan ettiğinin ALICI tarafından tespit edilmesi, SATICI’nın acze düşmesi veya herhangi bir sebeple Mahkeme tarafından SATICI işlerinin tasfiyesine veya sanatını yapmaktan </w:t>
      </w:r>
      <w:proofErr w:type="spellStart"/>
      <w:r w:rsidRPr="002C75B1">
        <w:rPr>
          <w:rFonts w:ascii="Aptos" w:hAnsi="Aptos"/>
        </w:rPr>
        <w:t>men’ine</w:t>
      </w:r>
      <w:proofErr w:type="spellEnd"/>
      <w:r w:rsidRPr="002C75B1">
        <w:rPr>
          <w:rFonts w:ascii="Aptos" w:hAnsi="Aptos"/>
        </w:rPr>
        <w:t xml:space="preserve"> karar verilmesi hallerinde Sözleşme ALICI tarafından bildirimsiz olarak tek taraflı feshedilebilecektir. Bu maddede yazılı olan hallerde teminatların tamamı paraya çevrilerek ve ALICI hesabına gelir olarak kaydedilecektir.</w:t>
      </w:r>
    </w:p>
    <w:p w14:paraId="6D0CC17F"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Sözleşme’yi</w:t>
      </w:r>
      <w:proofErr w:type="spellEnd"/>
      <w:r w:rsidRPr="002C75B1">
        <w:rPr>
          <w:rFonts w:ascii="Aptos" w:hAnsi="Aptos"/>
        </w:rPr>
        <w:t xml:space="preserve"> ve işbu Sözleşme ile üstlendiği yükümlülüklerini </w:t>
      </w:r>
      <w:proofErr w:type="spellStart"/>
      <w:r w:rsidRPr="002C75B1">
        <w:rPr>
          <w:rFonts w:ascii="Aptos" w:hAnsi="Aptos"/>
        </w:rPr>
        <w:t>ALICI’nın</w:t>
      </w:r>
      <w:proofErr w:type="spellEnd"/>
      <w:r w:rsidRPr="002C75B1">
        <w:rPr>
          <w:rFonts w:ascii="Aptos" w:hAnsi="Aptos"/>
        </w:rPr>
        <w:t xml:space="preserve"> muvafakatini almaksızın üçüncü kişilere devretmesi hallerinde de ALICI yine tek taraflı ve tazminatsız olarak iş bu </w:t>
      </w:r>
      <w:proofErr w:type="spellStart"/>
      <w:r w:rsidRPr="002C75B1">
        <w:rPr>
          <w:rFonts w:ascii="Aptos" w:hAnsi="Aptos"/>
        </w:rPr>
        <w:t>Sözleşme’yi</w:t>
      </w:r>
      <w:proofErr w:type="spellEnd"/>
      <w:r w:rsidRPr="002C75B1">
        <w:rPr>
          <w:rFonts w:ascii="Aptos" w:hAnsi="Aptos"/>
        </w:rPr>
        <w:t xml:space="preserve"> her zaman derhal feshedebilecek ve teminatların tamamı paraya çevrilerek ALICI hesabına gelir olarak kaydedilecektir.</w:t>
      </w:r>
    </w:p>
    <w:p w14:paraId="3DFD5CE8" w14:textId="77777777" w:rsidR="00272826" w:rsidRPr="002C75B1" w:rsidRDefault="00272826" w:rsidP="006D6ABB">
      <w:pPr>
        <w:pStyle w:val="GvdeMetni"/>
        <w:snapToGrid w:val="0"/>
        <w:spacing w:before="120" w:after="120"/>
        <w:ind w:right="4"/>
        <w:rPr>
          <w:rFonts w:ascii="Aptos" w:hAnsi="Aptos"/>
        </w:rPr>
      </w:pPr>
    </w:p>
    <w:p w14:paraId="3BE2070C" w14:textId="77777777" w:rsidR="00272826" w:rsidRPr="002C75B1" w:rsidRDefault="00000000" w:rsidP="008C2FC1">
      <w:pPr>
        <w:pStyle w:val="Balk1"/>
        <w:numPr>
          <w:ilvl w:val="0"/>
          <w:numId w:val="2"/>
        </w:numPr>
        <w:snapToGrid w:val="0"/>
        <w:spacing w:before="120" w:after="120"/>
        <w:ind w:left="567" w:right="4" w:hanging="567"/>
        <w:rPr>
          <w:rFonts w:ascii="Aptos" w:hAnsi="Aptos"/>
        </w:rPr>
      </w:pPr>
      <w:r w:rsidRPr="002C75B1">
        <w:rPr>
          <w:rFonts w:ascii="Aptos" w:hAnsi="Aptos"/>
        </w:rPr>
        <w:t>Mücbir Sebepler</w:t>
      </w:r>
    </w:p>
    <w:p w14:paraId="69353E3C"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“Mücbir Sebep” terimi, olaydan etkilenen Taraf’ın gerekli özen ve dikkati göstermiş ve önlemleri almış olmasına karşın önlenemeyecek, engellenemeyecek veya giderilemeyecek olması ve bu durumun etkilenen Taraf’ın ilgili mevzuat ve işbu Sözleşme kapsamındaki yükümlülüklerini yerine getirmesini engellemesi anlamına gelir.</w:t>
      </w:r>
    </w:p>
    <w:p w14:paraId="3AA16CB2"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Mücbir Sebepler; tabii afetler, yıkıcı depremler, toprak kaymaları, yangınlar, sabotajlar ve savaş muadili operasyonlar sayılabilir.</w:t>
      </w:r>
    </w:p>
    <w:p w14:paraId="218E8CE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Herhangi bir Mücbir Sebep durumunun gerçekleşmesini takiben, etkilenen Taraf diğer Taraf’ı mümkün olan en kısa zamanda; olaydan ve olayın beklenen boyutu ile süresinden, ilgili resmi/hukuki belgeleri de bildirimine ekleyerek, yazılı şekilde haberdar edecek ve en kısa zamanda Sözleşme’nin normal ifasının sürdürülmesini sağlamak için faydalı olabilecek tüm makul önlemleri Taraflar beraberce alacaktır.</w:t>
      </w:r>
    </w:p>
    <w:p w14:paraId="74BF6089"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Mücbir sebep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14:paraId="6CE76EF0"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Sözleşme’nin Mücbir sebep durumlarının 45 (</w:t>
      </w:r>
      <w:proofErr w:type="spellStart"/>
      <w:r w:rsidRPr="002C75B1">
        <w:rPr>
          <w:rFonts w:ascii="Aptos" w:hAnsi="Aptos"/>
        </w:rPr>
        <w:t>kırkbeş</w:t>
      </w:r>
      <w:proofErr w:type="spellEnd"/>
      <w:r w:rsidRPr="002C75B1">
        <w:rPr>
          <w:rFonts w:ascii="Aptos" w:hAnsi="Aptos"/>
        </w:rPr>
        <w:t xml:space="preserve">) günden daha uzun sürmesi halinde </w:t>
      </w:r>
      <w:proofErr w:type="spellStart"/>
      <w:r w:rsidRPr="002C75B1">
        <w:rPr>
          <w:rFonts w:ascii="Aptos" w:hAnsi="Aptos"/>
        </w:rPr>
        <w:t>Taraflar’dan</w:t>
      </w:r>
      <w:proofErr w:type="spellEnd"/>
      <w:r w:rsidRPr="002C75B1">
        <w:rPr>
          <w:rFonts w:ascii="Aptos" w:hAnsi="Aptos"/>
        </w:rPr>
        <w:t xml:space="preserve"> biri, diğer Taraf’a 7 (yedi) gün öncesinden yazılı ihbarda bulunmak suretiyle işbu </w:t>
      </w:r>
      <w:proofErr w:type="spellStart"/>
      <w:r w:rsidRPr="002C75B1">
        <w:rPr>
          <w:rFonts w:ascii="Aptos" w:hAnsi="Aptos"/>
        </w:rPr>
        <w:t>Sözleşme’yi</w:t>
      </w:r>
      <w:proofErr w:type="spellEnd"/>
      <w:r w:rsidRPr="002C75B1">
        <w:rPr>
          <w:rFonts w:ascii="Aptos" w:hAnsi="Aptos"/>
        </w:rPr>
        <w:t xml:space="preserve"> tek taraflı olarak ve Sözleşme’nin fesih tarihine dek oluşan tüm taahhütlerini ifa etmek koşuluyla feshedebilir. Diğer Taraf bu fesih sebebi ile ilgili Taraf’tan herhangi bir ad altında, tazminat, cezai şart veya benzeri hak ve alacak talebinde bulunamaz.</w:t>
      </w:r>
    </w:p>
    <w:p w14:paraId="2EA37C49" w14:textId="77777777" w:rsidR="00272826" w:rsidRPr="002C75B1" w:rsidRDefault="00272826" w:rsidP="006D6ABB">
      <w:pPr>
        <w:pStyle w:val="GvdeMetni"/>
        <w:snapToGrid w:val="0"/>
        <w:spacing w:before="120" w:after="120"/>
        <w:ind w:right="4"/>
        <w:rPr>
          <w:rFonts w:ascii="Aptos" w:hAnsi="Aptos"/>
        </w:rPr>
      </w:pPr>
    </w:p>
    <w:p w14:paraId="50E3CE31" w14:textId="77777777" w:rsidR="00272826" w:rsidRPr="002C75B1" w:rsidRDefault="00000000" w:rsidP="008C2FC1">
      <w:pPr>
        <w:pStyle w:val="Balk1"/>
        <w:snapToGrid w:val="0"/>
        <w:spacing w:before="120" w:after="120"/>
        <w:ind w:left="0" w:right="4"/>
        <w:rPr>
          <w:rFonts w:ascii="Aptos" w:hAnsi="Aptos"/>
        </w:rPr>
      </w:pPr>
      <w:r w:rsidRPr="002C75B1">
        <w:rPr>
          <w:rFonts w:ascii="Aptos" w:hAnsi="Aptos"/>
        </w:rPr>
        <w:t>Madde 1G. Uygulanacak Hukuk ve İhtilafların Halli</w:t>
      </w:r>
    </w:p>
    <w:p w14:paraId="4E6A0731"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İş bu Sözleşme Türkiye Cumhuriyeti Hukuku’na tabidir ve buna göre yorumlanacaktır.</w:t>
      </w:r>
    </w:p>
    <w:p w14:paraId="54A2B106"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lastRenderedPageBreak/>
        <w:t>İşbu Sözleşmeden doğan ve/veya bu Sözleşme ile ilgili ihtilafların hallinde münhasıran İstanbul Mahkemeleri ve İcra Müdürlükleri yetkilidir.</w:t>
      </w:r>
    </w:p>
    <w:p w14:paraId="006E254D" w14:textId="77777777" w:rsidR="00272826" w:rsidRPr="002C75B1" w:rsidRDefault="00272826" w:rsidP="006D6ABB">
      <w:pPr>
        <w:pStyle w:val="GvdeMetni"/>
        <w:snapToGrid w:val="0"/>
        <w:spacing w:before="120" w:after="120"/>
        <w:ind w:right="4"/>
        <w:rPr>
          <w:rFonts w:ascii="Aptos" w:hAnsi="Aptos"/>
        </w:rPr>
      </w:pPr>
    </w:p>
    <w:p w14:paraId="1C99A097" w14:textId="77777777" w:rsidR="00272826" w:rsidRPr="002C75B1" w:rsidRDefault="00000000" w:rsidP="008C2FC1">
      <w:pPr>
        <w:pStyle w:val="Balk1"/>
        <w:snapToGrid w:val="0"/>
        <w:spacing w:before="120" w:after="120"/>
        <w:ind w:left="0" w:right="4"/>
        <w:rPr>
          <w:rFonts w:ascii="Aptos" w:hAnsi="Aptos"/>
        </w:rPr>
      </w:pPr>
      <w:r w:rsidRPr="002C75B1">
        <w:rPr>
          <w:rFonts w:ascii="Aptos" w:hAnsi="Aptos"/>
        </w:rPr>
        <w:t>Madde 20. Gizlilik</w:t>
      </w:r>
    </w:p>
    <w:p w14:paraId="4CB27B60"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Taraflar; aksi </w:t>
      </w:r>
      <w:proofErr w:type="spellStart"/>
      <w:r w:rsidRPr="002C75B1">
        <w:rPr>
          <w:rFonts w:ascii="Aptos" w:hAnsi="Aptos"/>
        </w:rPr>
        <w:t>Taraflar’ca</w:t>
      </w:r>
      <w:proofErr w:type="spellEnd"/>
      <w:r w:rsidRPr="002C75B1">
        <w:rPr>
          <w:rFonts w:ascii="Aptos" w:hAnsi="Aptos"/>
        </w:rPr>
        <w:t xml:space="preserve"> yazılı olarak kararlaştırılmadığı sürece veya yasal düzenlemeler, Mahkeme veya resmi bir merci kararı gerektirmediği sürece işbu Sözleşme hükümlerini üçüncü şahıslara açıklayamazlar.</w:t>
      </w:r>
    </w:p>
    <w:p w14:paraId="7633F1E5"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İşbu Gizlilik Yükümlülüğü, Sözleşme’nin bitiminden sonra süresiz olarak yürürlükte kalacak ve Taraflar için bağlayıcı olacaktır.</w:t>
      </w:r>
    </w:p>
    <w:p w14:paraId="2A2731B3" w14:textId="558F3653"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TARAFLAR, Sözleşme müzakereleri ve imzalanması sürecinde ve imza tarihini müteakip diğer Tarafın edindiği umumun bilgisine açık olmayan tüm bilgileri (işbu Sözleşme dahil) “gizli” olarak kabul edecektir. TARAFLAR; gizli bilgileri, ALICI ile aralarındaki akdi ilişki devam ettiği sürece ve bu ilişkinin herhangi bir nedenle sona ermesinden sonra da korumayı ve bu bilgileri üçüncü kişilere ifşa etmemeyi, vermemeyi ve ilişkinin yüklediği yükümlülüklerin ifası amacı dışında başka bir şekilde kullanmamayı, bu amaç doğrultusunda gerekli tüm hukuki ya da diğer tedbirleri almayı taahhüt etmektedir. SATICI, bütün personelinin ve ticari ve sair iş ilişkisi içinde bulunduğu üçüncü şahısların da işbu gizlilik mükellefiyetine uymasını sağlayacaktır.</w:t>
      </w:r>
    </w:p>
    <w:p w14:paraId="3CAA73DF"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TARAFLAR; işbu Sözleşme kapsamındaki yükümlülüklerini yerine getirirken, 6698 sayılı Kişisel Verilerin Korunması Kanunu başta olmak üzere kişisel verilerin korunması ile ilgili tüm düzenlemelere uygun davranmakla yükümlü olduğunu, Diğer Taraf’ın ilettikleri kişisel veriler için, kişisel verisi işlenen gerçek kişilere gerekli bilgilendirmeleri ve aydınlatmaları uygun şekilde yapmış/yapacak olduğunu ve verilerin diğer Taraf’a aktarılması ve/veya verilerin birlikte işleneceği konusunda ilgili kişilerden gerekli yetkiyi aldıklarını ve mevzuat gereği açık rıza gerekmekteyse bunu uygun şekilde temin etmiş olduklarını ve mevzuat kapsamında tüm hassas ve kişisel verileri koruyacaklarını kabul, beyan ve taahhüt ederler. Burada yer alan gizlilik ve kişisel verilerin korunmasına ilişkin hükümler, işbu Sözleşme herhangi bir surette sona erse dahi yaşamaya ve yürürlükte kalmaya devam edecektir.</w:t>
      </w:r>
    </w:p>
    <w:p w14:paraId="6A56411A" w14:textId="77777777" w:rsidR="008C2FC1" w:rsidRDefault="008C2FC1" w:rsidP="008C2FC1">
      <w:pPr>
        <w:pStyle w:val="Balk1"/>
        <w:snapToGrid w:val="0"/>
        <w:spacing w:before="120" w:after="120"/>
        <w:ind w:left="0" w:right="4"/>
        <w:rPr>
          <w:rFonts w:ascii="Aptos" w:hAnsi="Aptos"/>
        </w:rPr>
      </w:pPr>
    </w:p>
    <w:p w14:paraId="20480AED" w14:textId="72240164"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21. </w:t>
      </w:r>
      <w:r w:rsidR="001C6642" w:rsidRPr="002C75B1">
        <w:rPr>
          <w:rFonts w:ascii="Aptos" w:hAnsi="Aptos"/>
        </w:rPr>
        <w:t>Sözleşme’nin</w:t>
      </w:r>
      <w:r w:rsidRPr="002C75B1">
        <w:rPr>
          <w:rFonts w:ascii="Aptos" w:hAnsi="Aptos"/>
        </w:rPr>
        <w:t xml:space="preserve"> Bitişi İle Doğacak </w:t>
      </w:r>
      <w:r w:rsidR="001C6642" w:rsidRPr="002C75B1">
        <w:rPr>
          <w:rFonts w:ascii="Aptos" w:hAnsi="Aptos"/>
        </w:rPr>
        <w:t>Yükümlülükler</w:t>
      </w:r>
    </w:p>
    <w:p w14:paraId="06D7FCCB"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Taraflar karşılıklı olarak; İş bu Sözleşme’nin feshi veya süresinde sona ermesi halinde, o güne kadarki, toplam ödemeye esas ölçüm miktarları (</w:t>
      </w:r>
      <w:proofErr w:type="spellStart"/>
      <w:r w:rsidRPr="002C75B1">
        <w:rPr>
          <w:rFonts w:ascii="Aptos" w:hAnsi="Aptos"/>
        </w:rPr>
        <w:t>Sm</w:t>
      </w:r>
      <w:proofErr w:type="spellEnd"/>
      <w:r w:rsidRPr="002C75B1">
        <w:rPr>
          <w:rFonts w:ascii="Aptos" w:hAnsi="Aptos"/>
          <w:position w:val="8"/>
        </w:rPr>
        <w:t>3</w:t>
      </w:r>
      <w:r w:rsidRPr="002C75B1">
        <w:rPr>
          <w:rFonts w:ascii="Aptos" w:hAnsi="Aptos"/>
        </w:rPr>
        <w:t>) üzerinde karşılıklı mutabakat yapacak olup Sözleşme süresince ortaya çıkabilecek firelerin SATICI sorumluluğunda olması önkoşulu ve Treyler/Dorse/Tır/</w:t>
      </w:r>
      <w:proofErr w:type="spellStart"/>
      <w:r w:rsidRPr="002C75B1">
        <w:rPr>
          <w:rFonts w:ascii="Aptos" w:hAnsi="Aptos"/>
        </w:rPr>
        <w:t>Tank’ta</w:t>
      </w:r>
      <w:proofErr w:type="spellEnd"/>
      <w:r w:rsidRPr="002C75B1">
        <w:rPr>
          <w:rFonts w:ascii="Aptos" w:hAnsi="Aptos"/>
        </w:rPr>
        <w:t xml:space="preserve"> kalan CNG miktarını, tüm maliyetleri </w:t>
      </w:r>
      <w:proofErr w:type="spellStart"/>
      <w:r w:rsidRPr="002C75B1">
        <w:rPr>
          <w:rFonts w:ascii="Aptos" w:hAnsi="Aptos"/>
        </w:rPr>
        <w:t>SATICI’ya</w:t>
      </w:r>
      <w:proofErr w:type="spellEnd"/>
      <w:r w:rsidRPr="002C75B1">
        <w:rPr>
          <w:rFonts w:ascii="Aptos" w:hAnsi="Aptos"/>
        </w:rPr>
        <w:t xml:space="preserve"> ait olmak koşulu ile SATICI’nın teslim alması sağlanarak, ALICI tarafından geri teslim edileceğini, kabul ve taahhüt ederler. Herhangi bir şüpheye mahal vermemek adına, işbu Sözleşme’nin tarafından </w:t>
      </w:r>
      <w:proofErr w:type="spellStart"/>
      <w:r w:rsidRPr="002C75B1">
        <w:rPr>
          <w:rFonts w:ascii="Aptos" w:hAnsi="Aptos"/>
        </w:rPr>
        <w:t>SATICI’nın</w:t>
      </w:r>
      <w:proofErr w:type="spellEnd"/>
      <w:r w:rsidRPr="002C75B1">
        <w:rPr>
          <w:rFonts w:ascii="Aptos" w:hAnsi="Aptos"/>
        </w:rPr>
        <w:t xml:space="preserve"> </w:t>
      </w:r>
      <w:proofErr w:type="spellStart"/>
      <w:r w:rsidRPr="002C75B1">
        <w:rPr>
          <w:rFonts w:ascii="Aptos" w:hAnsi="Aptos"/>
        </w:rPr>
        <w:t>Sözleşme’ye</w:t>
      </w:r>
      <w:proofErr w:type="spellEnd"/>
      <w:r w:rsidRPr="002C75B1">
        <w:rPr>
          <w:rFonts w:ascii="Aptos" w:hAnsi="Aptos"/>
        </w:rPr>
        <w:t xml:space="preserve"> aykırılığı nedeniyle feshedilmesi durumunda, </w:t>
      </w:r>
      <w:proofErr w:type="spellStart"/>
      <w:r w:rsidRPr="002C75B1">
        <w:rPr>
          <w:rFonts w:ascii="Aptos" w:hAnsi="Aptos"/>
        </w:rPr>
        <w:t>ALICI’nın</w:t>
      </w:r>
      <w:proofErr w:type="spellEnd"/>
      <w:r w:rsidRPr="002C75B1">
        <w:rPr>
          <w:rFonts w:ascii="Aptos" w:hAnsi="Aptos"/>
        </w:rPr>
        <w:t xml:space="preserve"> kabul ettiği tahakkuk etmiş alacakları dışında </w:t>
      </w:r>
      <w:proofErr w:type="spellStart"/>
      <w:r w:rsidRPr="002C75B1">
        <w:rPr>
          <w:rFonts w:ascii="Aptos" w:hAnsi="Aptos"/>
        </w:rPr>
        <w:t>SATICI’ya</w:t>
      </w:r>
      <w:proofErr w:type="spellEnd"/>
      <w:r w:rsidRPr="002C75B1">
        <w:rPr>
          <w:rFonts w:ascii="Aptos" w:hAnsi="Aptos"/>
        </w:rPr>
        <w:t xml:space="preserve"> herhangi bir ödeme yapılmayacağını, Taraflar gayrı kabili rücu kabul ve beyan etmiştir.</w:t>
      </w:r>
    </w:p>
    <w:p w14:paraId="1A8A482C" w14:textId="77777777" w:rsidR="008C2FC1" w:rsidRDefault="008C2FC1" w:rsidP="008C2FC1">
      <w:pPr>
        <w:pStyle w:val="Balk1"/>
        <w:snapToGrid w:val="0"/>
        <w:spacing w:before="120" w:after="120"/>
        <w:ind w:left="0" w:right="4"/>
        <w:rPr>
          <w:rFonts w:ascii="Aptos" w:hAnsi="Aptos"/>
        </w:rPr>
      </w:pPr>
    </w:p>
    <w:p w14:paraId="2709B14B" w14:textId="0A0C7251"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22. </w:t>
      </w:r>
      <w:r w:rsidR="001C6642" w:rsidRPr="002C75B1">
        <w:rPr>
          <w:rFonts w:ascii="Aptos" w:hAnsi="Aptos"/>
        </w:rPr>
        <w:t>Sözleşme’nin</w:t>
      </w:r>
      <w:r w:rsidRPr="002C75B1">
        <w:rPr>
          <w:rFonts w:ascii="Aptos" w:hAnsi="Aptos"/>
        </w:rPr>
        <w:t xml:space="preserve"> Devri</w:t>
      </w:r>
    </w:p>
    <w:p w14:paraId="39E350E7"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SATICI işbu </w:t>
      </w:r>
      <w:proofErr w:type="spellStart"/>
      <w:r w:rsidRPr="002C75B1">
        <w:rPr>
          <w:rFonts w:ascii="Aptos" w:hAnsi="Aptos"/>
        </w:rPr>
        <w:t>Sözleşme’yi</w:t>
      </w:r>
      <w:proofErr w:type="spellEnd"/>
      <w:r w:rsidRPr="002C75B1">
        <w:rPr>
          <w:rFonts w:ascii="Aptos" w:hAnsi="Aptos"/>
        </w:rPr>
        <w:t xml:space="preserve"> ve işbu Sözleşme ile üstlendiği yükümlülükleri </w:t>
      </w:r>
      <w:proofErr w:type="spellStart"/>
      <w:r w:rsidRPr="002C75B1">
        <w:rPr>
          <w:rFonts w:ascii="Aptos" w:hAnsi="Aptos"/>
        </w:rPr>
        <w:t>ALICI’nın</w:t>
      </w:r>
      <w:proofErr w:type="spellEnd"/>
      <w:r w:rsidRPr="002C75B1">
        <w:rPr>
          <w:rFonts w:ascii="Aptos" w:hAnsi="Aptos"/>
        </w:rPr>
        <w:t xml:space="preserve"> yazılı onayı olmadan üçüncü kişilere devir ve temlik edemez.</w:t>
      </w:r>
    </w:p>
    <w:p w14:paraId="60A392C5" w14:textId="77777777" w:rsidR="00272826" w:rsidRPr="002C75B1" w:rsidRDefault="00272826" w:rsidP="006D6ABB">
      <w:pPr>
        <w:pStyle w:val="GvdeMetni"/>
        <w:snapToGrid w:val="0"/>
        <w:spacing w:before="120" w:after="120"/>
        <w:ind w:right="4"/>
        <w:rPr>
          <w:rFonts w:ascii="Aptos" w:hAnsi="Aptos"/>
        </w:rPr>
      </w:pPr>
    </w:p>
    <w:p w14:paraId="7E427C22" w14:textId="77777777" w:rsidR="00272826" w:rsidRPr="002C75B1" w:rsidRDefault="00000000" w:rsidP="008C2FC1">
      <w:pPr>
        <w:pStyle w:val="Balk1"/>
        <w:snapToGrid w:val="0"/>
        <w:spacing w:before="120" w:after="120"/>
        <w:ind w:left="0" w:right="4"/>
        <w:rPr>
          <w:rFonts w:ascii="Aptos" w:hAnsi="Aptos"/>
        </w:rPr>
      </w:pPr>
      <w:r w:rsidRPr="002C75B1">
        <w:rPr>
          <w:rFonts w:ascii="Aptos" w:hAnsi="Aptos"/>
        </w:rPr>
        <w:t>Madde 23. Bölünebilirlik</w:t>
      </w:r>
    </w:p>
    <w:p w14:paraId="57A12C1F"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İşbu Sözleşme’nin herhangi bir maddesinin geçersiz olması durumunda Sözleşme’nin diğer </w:t>
      </w:r>
      <w:r w:rsidRPr="002C75B1">
        <w:rPr>
          <w:rFonts w:ascii="Aptos" w:hAnsi="Aptos"/>
        </w:rPr>
        <w:lastRenderedPageBreak/>
        <w:t>maddelerinin, eklerinin ve Sözleşme’nin geçerliliği etkilenmeyecektir.</w:t>
      </w:r>
    </w:p>
    <w:p w14:paraId="5D268032" w14:textId="77777777" w:rsidR="00272826" w:rsidRPr="002C75B1" w:rsidRDefault="00272826" w:rsidP="006D6ABB">
      <w:pPr>
        <w:pStyle w:val="GvdeMetni"/>
        <w:snapToGrid w:val="0"/>
        <w:spacing w:before="120" w:after="120"/>
        <w:ind w:right="4"/>
        <w:rPr>
          <w:rFonts w:ascii="Aptos" w:hAnsi="Aptos"/>
        </w:rPr>
      </w:pPr>
    </w:p>
    <w:p w14:paraId="2910DD53" w14:textId="76532CA3" w:rsidR="00272826" w:rsidRPr="002C75B1" w:rsidRDefault="00000000" w:rsidP="008C2FC1">
      <w:pPr>
        <w:pStyle w:val="Balk1"/>
        <w:snapToGrid w:val="0"/>
        <w:spacing w:before="120" w:after="120"/>
        <w:ind w:left="0" w:right="4"/>
        <w:rPr>
          <w:rFonts w:ascii="Aptos" w:hAnsi="Aptos"/>
        </w:rPr>
      </w:pPr>
      <w:r w:rsidRPr="002C75B1">
        <w:rPr>
          <w:rFonts w:ascii="Aptos" w:hAnsi="Aptos"/>
        </w:rPr>
        <w:t>Madde 24. Bildiri</w:t>
      </w:r>
      <w:r w:rsidR="008C2FC1">
        <w:rPr>
          <w:rFonts w:ascii="Aptos" w:hAnsi="Aptos"/>
        </w:rPr>
        <w:t>m</w:t>
      </w:r>
      <w:r w:rsidRPr="002C75B1">
        <w:rPr>
          <w:rFonts w:ascii="Aptos" w:hAnsi="Aptos"/>
        </w:rPr>
        <w:t>ler</w:t>
      </w:r>
    </w:p>
    <w:p w14:paraId="070786DB" w14:textId="77777777" w:rsidR="00272826" w:rsidRPr="002C75B1" w:rsidRDefault="00000000" w:rsidP="008C2FC1">
      <w:pPr>
        <w:pStyle w:val="GvdeMetni"/>
        <w:snapToGrid w:val="0"/>
        <w:spacing w:before="120" w:after="120"/>
        <w:ind w:right="4"/>
        <w:jc w:val="both"/>
        <w:rPr>
          <w:rFonts w:ascii="Aptos" w:hAnsi="Aptos"/>
        </w:rPr>
      </w:pPr>
      <w:proofErr w:type="spellStart"/>
      <w:r w:rsidRPr="002C75B1">
        <w:rPr>
          <w:rFonts w:ascii="Aptos" w:hAnsi="Aptos"/>
        </w:rPr>
        <w:t>Sözleşme’de</w:t>
      </w:r>
      <w:proofErr w:type="spellEnd"/>
      <w:r w:rsidRPr="002C75B1">
        <w:rPr>
          <w:rFonts w:ascii="Aptos" w:hAnsi="Aptos"/>
        </w:rPr>
        <w:t xml:space="preserve"> aksi düzenlenmiş olmadıkça, işbu </w:t>
      </w:r>
      <w:proofErr w:type="spellStart"/>
      <w:r w:rsidRPr="002C75B1">
        <w:rPr>
          <w:rFonts w:ascii="Aptos" w:hAnsi="Aptos"/>
        </w:rPr>
        <w:t>Sözleşme’ye</w:t>
      </w:r>
      <w:proofErr w:type="spellEnd"/>
      <w:r w:rsidRPr="002C75B1">
        <w:rPr>
          <w:rFonts w:ascii="Aptos" w:hAnsi="Aptos"/>
        </w:rPr>
        <w:t xml:space="preserve"> ilişkin yazılı bildirimler, ilgili Taraf’a, 1. maddedeki şartlara göre noter aracılığı ile ya da yine 1. maddede belirtilen </w:t>
      </w:r>
      <w:proofErr w:type="spellStart"/>
      <w:r w:rsidRPr="002C75B1">
        <w:rPr>
          <w:rFonts w:ascii="Aptos" w:hAnsi="Aptos"/>
        </w:rPr>
        <w:t>Sözleşme’de</w:t>
      </w:r>
      <w:proofErr w:type="spellEnd"/>
      <w:r w:rsidRPr="002C75B1">
        <w:rPr>
          <w:rFonts w:ascii="Aptos" w:hAnsi="Aptos"/>
        </w:rPr>
        <w:t xml:space="preserve"> bildirime esas kabul edilmiş e-posta adreslerinden karşı yanın bildirime esas e-posta adresine gönderilecek elektronik posta ile yapılacaktır.</w:t>
      </w:r>
    </w:p>
    <w:p w14:paraId="46CD40E5"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6102 sayılı Türk Ticaret Kanunu’nun emredici hükümleri (Madde 18/III de dahil olmak üzere) saklı kalmak kaydıyla, </w:t>
      </w:r>
      <w:proofErr w:type="spellStart"/>
      <w:r w:rsidRPr="002C75B1">
        <w:rPr>
          <w:rFonts w:ascii="Aptos" w:hAnsi="Aptos"/>
        </w:rPr>
        <w:t>Taraflar’ın</w:t>
      </w:r>
      <w:proofErr w:type="spellEnd"/>
      <w:r w:rsidRPr="002C75B1">
        <w:rPr>
          <w:rFonts w:ascii="Aptos" w:hAnsi="Aptos"/>
        </w:rPr>
        <w:t xml:space="preserve"> işbu Sözleşme’nin girişinde yazılı bulunan adresleri yasal tebligat adresleri olup, bu adreslere yapılacak tebligatlar geçerli olacaktır. Adres değişikliği halinde, Taraflar yeni adreslerini </w:t>
      </w:r>
      <w:proofErr w:type="spellStart"/>
      <w:r w:rsidRPr="002C75B1">
        <w:rPr>
          <w:rFonts w:ascii="Aptos" w:hAnsi="Aptos"/>
        </w:rPr>
        <w:t>engeç</w:t>
      </w:r>
      <w:proofErr w:type="spellEnd"/>
      <w:r w:rsidRPr="002C75B1">
        <w:rPr>
          <w:rFonts w:ascii="Aptos" w:hAnsi="Aptos"/>
        </w:rPr>
        <w:t xml:space="preserve"> 15 (</w:t>
      </w:r>
      <w:proofErr w:type="spellStart"/>
      <w:r w:rsidRPr="002C75B1">
        <w:rPr>
          <w:rFonts w:ascii="Aptos" w:hAnsi="Aptos"/>
        </w:rPr>
        <w:t>onbeş</w:t>
      </w:r>
      <w:proofErr w:type="spellEnd"/>
      <w:r w:rsidRPr="002C75B1">
        <w:rPr>
          <w:rFonts w:ascii="Aptos" w:hAnsi="Aptos"/>
        </w:rPr>
        <w:t>) günde bildirmekle yükümlüdürler. Aksi halde, muhatap adreste bulunmasa bile mevcut adrese 7201 sayılı Tebligat Kanunu’nun ilgili maddeleri uyarınca tebligat yapılmasını taraflar kabul etmişlerdir.</w:t>
      </w:r>
    </w:p>
    <w:p w14:paraId="4B3F7A04" w14:textId="77777777" w:rsidR="00272826" w:rsidRPr="002C75B1" w:rsidRDefault="00272826" w:rsidP="006D6ABB">
      <w:pPr>
        <w:pStyle w:val="GvdeMetni"/>
        <w:snapToGrid w:val="0"/>
        <w:spacing w:before="120" w:after="120"/>
        <w:ind w:right="4"/>
        <w:rPr>
          <w:rFonts w:ascii="Aptos" w:hAnsi="Aptos"/>
        </w:rPr>
      </w:pPr>
    </w:p>
    <w:p w14:paraId="5D38C9B6" w14:textId="41C14B08"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25. </w:t>
      </w:r>
      <w:r w:rsidR="001C6642" w:rsidRPr="002C75B1">
        <w:rPr>
          <w:rFonts w:ascii="Aptos" w:hAnsi="Aptos"/>
        </w:rPr>
        <w:t>Sözleşmenin</w:t>
      </w:r>
      <w:r w:rsidRPr="002C75B1">
        <w:rPr>
          <w:rFonts w:ascii="Aptos" w:hAnsi="Aptos"/>
        </w:rPr>
        <w:t xml:space="preserve"> Ekleri</w:t>
      </w:r>
    </w:p>
    <w:p w14:paraId="669F3849"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İşbu Sözleşme aşağıdaki eklerle bir bütündür.</w:t>
      </w:r>
    </w:p>
    <w:p w14:paraId="053F3B50" w14:textId="77777777" w:rsidR="00272826" w:rsidRPr="002C75B1" w:rsidRDefault="00000000" w:rsidP="008C2FC1">
      <w:pPr>
        <w:pStyle w:val="ListeParagraf"/>
        <w:numPr>
          <w:ilvl w:val="0"/>
          <w:numId w:val="1"/>
        </w:numPr>
        <w:tabs>
          <w:tab w:val="left" w:pos="860"/>
        </w:tabs>
        <w:snapToGrid w:val="0"/>
        <w:spacing w:before="120" w:after="120"/>
        <w:ind w:left="860" w:right="4" w:hanging="293"/>
        <w:jc w:val="left"/>
        <w:rPr>
          <w:rFonts w:ascii="Aptos" w:hAnsi="Aptos"/>
        </w:rPr>
      </w:pPr>
      <w:r w:rsidRPr="002C75B1">
        <w:rPr>
          <w:rFonts w:ascii="Aptos" w:hAnsi="Aptos"/>
        </w:rPr>
        <w:t>CNG Boşaltım Tesisi İdari ve Teknik Şartnamesi</w:t>
      </w:r>
    </w:p>
    <w:p w14:paraId="65D32A07" w14:textId="77777777" w:rsidR="00272826" w:rsidRPr="002C75B1" w:rsidRDefault="00000000" w:rsidP="008C2FC1">
      <w:pPr>
        <w:pStyle w:val="ListeParagraf"/>
        <w:numPr>
          <w:ilvl w:val="0"/>
          <w:numId w:val="1"/>
        </w:numPr>
        <w:tabs>
          <w:tab w:val="left" w:pos="860"/>
        </w:tabs>
        <w:snapToGrid w:val="0"/>
        <w:spacing w:before="120" w:after="120"/>
        <w:ind w:left="860" w:right="4" w:hanging="293"/>
        <w:jc w:val="left"/>
        <w:rPr>
          <w:rFonts w:ascii="Aptos" w:hAnsi="Aptos"/>
        </w:rPr>
      </w:pPr>
      <w:r w:rsidRPr="002C75B1">
        <w:rPr>
          <w:rFonts w:ascii="Aptos" w:hAnsi="Aptos"/>
        </w:rPr>
        <w:t>SATICI İmza Sirküleri</w:t>
      </w:r>
    </w:p>
    <w:p w14:paraId="710030B2" w14:textId="77777777" w:rsidR="00272826" w:rsidRPr="002C75B1" w:rsidRDefault="00000000" w:rsidP="008C2FC1">
      <w:pPr>
        <w:pStyle w:val="ListeParagraf"/>
        <w:numPr>
          <w:ilvl w:val="0"/>
          <w:numId w:val="1"/>
        </w:numPr>
        <w:tabs>
          <w:tab w:val="left" w:pos="860"/>
        </w:tabs>
        <w:snapToGrid w:val="0"/>
        <w:spacing w:before="120" w:after="120"/>
        <w:ind w:left="860" w:right="4" w:hanging="293"/>
        <w:jc w:val="left"/>
        <w:rPr>
          <w:rFonts w:ascii="Aptos" w:hAnsi="Aptos"/>
        </w:rPr>
      </w:pPr>
      <w:r w:rsidRPr="002C75B1">
        <w:rPr>
          <w:rFonts w:ascii="Aptos" w:hAnsi="Aptos"/>
        </w:rPr>
        <w:t>ALICI İmza Sirküleri</w:t>
      </w:r>
    </w:p>
    <w:p w14:paraId="2F591AEB" w14:textId="77777777" w:rsidR="00272826" w:rsidRPr="002C75B1" w:rsidRDefault="00000000" w:rsidP="008C2FC1">
      <w:pPr>
        <w:pStyle w:val="ListeParagraf"/>
        <w:numPr>
          <w:ilvl w:val="0"/>
          <w:numId w:val="1"/>
        </w:numPr>
        <w:tabs>
          <w:tab w:val="left" w:pos="860"/>
        </w:tabs>
        <w:snapToGrid w:val="0"/>
        <w:spacing w:before="120" w:after="120"/>
        <w:ind w:left="860" w:right="4" w:hanging="293"/>
        <w:jc w:val="left"/>
        <w:rPr>
          <w:rFonts w:ascii="Aptos" w:hAnsi="Aptos"/>
        </w:rPr>
      </w:pPr>
      <w:r w:rsidRPr="002C75B1">
        <w:rPr>
          <w:rFonts w:ascii="Aptos" w:hAnsi="Aptos"/>
        </w:rPr>
        <w:t>SATICI Teklifi</w:t>
      </w:r>
    </w:p>
    <w:p w14:paraId="799A3BE4" w14:textId="77777777" w:rsidR="00272826" w:rsidRPr="002C75B1" w:rsidRDefault="00272826" w:rsidP="006D6ABB">
      <w:pPr>
        <w:pStyle w:val="GvdeMetni"/>
        <w:snapToGrid w:val="0"/>
        <w:spacing w:before="120" w:after="120"/>
        <w:ind w:right="4"/>
        <w:rPr>
          <w:rFonts w:ascii="Aptos" w:hAnsi="Aptos"/>
        </w:rPr>
      </w:pPr>
    </w:p>
    <w:p w14:paraId="2CF8808E" w14:textId="4F87CC0D" w:rsidR="00272826" w:rsidRPr="002C75B1" w:rsidRDefault="00000000" w:rsidP="008C2FC1">
      <w:pPr>
        <w:pStyle w:val="Balk1"/>
        <w:snapToGrid w:val="0"/>
        <w:spacing w:before="120" w:after="120"/>
        <w:ind w:left="0" w:right="4"/>
        <w:rPr>
          <w:rFonts w:ascii="Aptos" w:hAnsi="Aptos"/>
        </w:rPr>
      </w:pPr>
      <w:r w:rsidRPr="002C75B1">
        <w:rPr>
          <w:rFonts w:ascii="Aptos" w:hAnsi="Aptos"/>
        </w:rPr>
        <w:t xml:space="preserve">Madde 26. Diğer </w:t>
      </w:r>
      <w:r w:rsidR="001C6642" w:rsidRPr="002C75B1">
        <w:rPr>
          <w:rFonts w:ascii="Aptos" w:hAnsi="Aptos"/>
        </w:rPr>
        <w:t>Hükümler</w:t>
      </w:r>
    </w:p>
    <w:p w14:paraId="5468A29F"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Taraflar arasında verilip alınan bilgiler gizli olup, üçüncü şahıs ve kuruluşlara bu şartlarla ilgili hiçbir bilgi, doküman verilmeyecektir. Böyle bir durumun ortaya çıkması durumunda gizliliği koruyamayan tarafın karşı tarafın zarar ve ziyanını tazmin etmesi gerekecektir.</w:t>
      </w:r>
    </w:p>
    <w:p w14:paraId="50E262B5" w14:textId="170E000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Taraflar, işbu </w:t>
      </w:r>
      <w:proofErr w:type="spellStart"/>
      <w:r w:rsidRPr="002C75B1">
        <w:rPr>
          <w:rFonts w:ascii="Aptos" w:hAnsi="Aptos"/>
        </w:rPr>
        <w:t>Sözleşme’den</w:t>
      </w:r>
      <w:proofErr w:type="spellEnd"/>
      <w:r w:rsidRPr="002C75B1">
        <w:rPr>
          <w:rFonts w:ascii="Aptos" w:hAnsi="Aptos"/>
        </w:rPr>
        <w:t xml:space="preserve"> doğabilecek tüm uyuşmazlıklarda, </w:t>
      </w:r>
      <w:proofErr w:type="spellStart"/>
      <w:r w:rsidRPr="002C75B1">
        <w:rPr>
          <w:rFonts w:ascii="Aptos" w:hAnsi="Aptos"/>
        </w:rPr>
        <w:t>Taraflar’ın</w:t>
      </w:r>
      <w:proofErr w:type="spellEnd"/>
      <w:r w:rsidRPr="002C75B1">
        <w:rPr>
          <w:rFonts w:ascii="Aptos" w:hAnsi="Aptos"/>
        </w:rPr>
        <w:t xml:space="preserve"> defter, kayıt, bilgisayar kayıt ve çıktıları ile fatura ve belgelerin Hukuk Muhakemeleri Kanunu’nun 193. maddesi uyarınca münhasır delil olarak kabul edileceğini beyan ve kabul ederler. İşbu hüküm Delil Sözleşmesi niteliğindedir.</w:t>
      </w:r>
    </w:p>
    <w:p w14:paraId="17F18DFA" w14:textId="77777777" w:rsidR="00272826" w:rsidRPr="002C75B1" w:rsidRDefault="00000000" w:rsidP="008C2FC1">
      <w:pPr>
        <w:pStyle w:val="GvdeMetni"/>
        <w:snapToGrid w:val="0"/>
        <w:spacing w:before="120" w:after="120"/>
        <w:ind w:right="4"/>
        <w:jc w:val="both"/>
        <w:rPr>
          <w:rFonts w:ascii="Aptos" w:hAnsi="Aptos"/>
        </w:rPr>
      </w:pPr>
      <w:r w:rsidRPr="002C75B1">
        <w:rPr>
          <w:rFonts w:ascii="Aptos" w:hAnsi="Aptos"/>
        </w:rPr>
        <w:t xml:space="preserve">İşbu Sözleşme ve eklerinde çelişki olması halinde hangi hükmün uygulanacağı hususunda SATICI, </w:t>
      </w:r>
      <w:proofErr w:type="spellStart"/>
      <w:r w:rsidRPr="002C75B1">
        <w:rPr>
          <w:rFonts w:ascii="Aptos" w:hAnsi="Aptos"/>
        </w:rPr>
        <w:t>ALICI’nın</w:t>
      </w:r>
      <w:proofErr w:type="spellEnd"/>
      <w:r w:rsidRPr="002C75B1">
        <w:rPr>
          <w:rFonts w:ascii="Aptos" w:hAnsi="Aptos"/>
        </w:rPr>
        <w:t xml:space="preserve"> kararına itibar edecektir.</w:t>
      </w:r>
    </w:p>
    <w:p w14:paraId="58205E5C" w14:textId="47A136F9" w:rsidR="00272826" w:rsidRDefault="00000000" w:rsidP="008C2FC1">
      <w:pPr>
        <w:pStyle w:val="GvdeMetni"/>
        <w:snapToGrid w:val="0"/>
        <w:spacing w:before="120" w:after="120"/>
        <w:ind w:right="4"/>
        <w:jc w:val="both"/>
        <w:rPr>
          <w:rFonts w:ascii="Aptos" w:hAnsi="Aptos"/>
        </w:rPr>
      </w:pPr>
      <w:r w:rsidRPr="002C75B1">
        <w:rPr>
          <w:rFonts w:ascii="Aptos" w:hAnsi="Aptos"/>
        </w:rPr>
        <w:t xml:space="preserve">ALICI ve SATICI </w:t>
      </w:r>
      <w:r w:rsidRPr="002C75B1">
        <w:rPr>
          <w:rFonts w:ascii="Aptos" w:hAnsi="Aptos"/>
          <w:color w:val="808080"/>
        </w:rPr>
        <w:t>[26 (</w:t>
      </w:r>
      <w:proofErr w:type="spellStart"/>
      <w:r w:rsidRPr="002C75B1">
        <w:rPr>
          <w:rFonts w:ascii="Aptos" w:hAnsi="Aptos"/>
          <w:color w:val="808080"/>
        </w:rPr>
        <w:t>yirmialtı</w:t>
      </w:r>
      <w:proofErr w:type="spellEnd"/>
      <w:r w:rsidRPr="002C75B1">
        <w:rPr>
          <w:rFonts w:ascii="Aptos" w:hAnsi="Aptos"/>
          <w:color w:val="808080"/>
        </w:rPr>
        <w:t xml:space="preserve">)] </w:t>
      </w:r>
      <w:r w:rsidRPr="002C75B1">
        <w:rPr>
          <w:rFonts w:ascii="Aptos" w:hAnsi="Aptos"/>
        </w:rPr>
        <w:t xml:space="preserve">madde, </w:t>
      </w:r>
      <w:r w:rsidRPr="002C75B1">
        <w:rPr>
          <w:rFonts w:ascii="Aptos" w:hAnsi="Aptos"/>
          <w:color w:val="808080"/>
        </w:rPr>
        <w:t>[13 (</w:t>
      </w:r>
      <w:proofErr w:type="spellStart"/>
      <w:r w:rsidRPr="002C75B1">
        <w:rPr>
          <w:rFonts w:ascii="Aptos" w:hAnsi="Aptos"/>
          <w:color w:val="808080"/>
        </w:rPr>
        <w:t>onüç</w:t>
      </w:r>
      <w:proofErr w:type="spellEnd"/>
      <w:r w:rsidRPr="002C75B1">
        <w:rPr>
          <w:rFonts w:ascii="Aptos" w:hAnsi="Aptos"/>
          <w:color w:val="808080"/>
        </w:rPr>
        <w:t xml:space="preserve">)] </w:t>
      </w:r>
      <w:r w:rsidRPr="002C75B1">
        <w:rPr>
          <w:rFonts w:ascii="Aptos" w:hAnsi="Aptos"/>
        </w:rPr>
        <w:t xml:space="preserve">sayfa ve eklerinden ibaret işbu </w:t>
      </w:r>
      <w:proofErr w:type="spellStart"/>
      <w:r w:rsidRPr="002C75B1">
        <w:rPr>
          <w:rFonts w:ascii="Aptos" w:hAnsi="Aptos"/>
        </w:rPr>
        <w:t>Sözleşme’yi</w:t>
      </w:r>
      <w:proofErr w:type="spellEnd"/>
      <w:r w:rsidR="008C2FC1">
        <w:rPr>
          <w:rFonts w:ascii="Aptos" w:hAnsi="Aptos"/>
        </w:rPr>
        <w:t xml:space="preserve"> </w:t>
      </w:r>
      <w:r w:rsidR="00C41B01" w:rsidRPr="002C75B1">
        <w:rPr>
          <w:rFonts w:ascii="Aptos" w:hAnsi="Aptos"/>
          <w:color w:val="A5A5A5"/>
        </w:rPr>
        <w:t>[…]</w:t>
      </w:r>
      <w:r w:rsidR="00C41B01" w:rsidRPr="002C75B1">
        <w:rPr>
          <w:rFonts w:ascii="Aptos" w:hAnsi="Aptos"/>
        </w:rPr>
        <w:t>.</w:t>
      </w:r>
      <w:r w:rsidR="00C41B01" w:rsidRPr="002C75B1">
        <w:rPr>
          <w:rFonts w:ascii="Aptos" w:hAnsi="Aptos"/>
          <w:color w:val="A5A5A5"/>
        </w:rPr>
        <w:t>[…]</w:t>
      </w:r>
      <w:r w:rsidR="00C41B01" w:rsidRPr="002C75B1">
        <w:rPr>
          <w:rFonts w:ascii="Aptos" w:hAnsi="Aptos"/>
        </w:rPr>
        <w:t>.2026</w:t>
      </w:r>
      <w:r w:rsidR="008C2FC1">
        <w:rPr>
          <w:rFonts w:ascii="Aptos" w:hAnsi="Aptos"/>
        </w:rPr>
        <w:t xml:space="preserve"> </w:t>
      </w:r>
      <w:r w:rsidRPr="002C75B1">
        <w:rPr>
          <w:rFonts w:ascii="Aptos" w:hAnsi="Aptos"/>
        </w:rPr>
        <w:t>tarihinde usulünce yetkilendirilmiş temsilcileri eliyle iki nüsha olarak imzalamak</w:t>
      </w:r>
      <w:r w:rsidR="008C2FC1">
        <w:rPr>
          <w:rFonts w:ascii="Aptos" w:hAnsi="Aptos"/>
        </w:rPr>
        <w:t xml:space="preserve"> </w:t>
      </w:r>
      <w:r w:rsidRPr="002C75B1">
        <w:rPr>
          <w:rFonts w:ascii="Aptos" w:hAnsi="Aptos"/>
        </w:rPr>
        <w:t>suretiyle akdetmiştir.</w:t>
      </w:r>
    </w:p>
    <w:p w14:paraId="0ED9ACE7" w14:textId="77777777" w:rsidR="008C2FC1" w:rsidRPr="002C75B1" w:rsidRDefault="008C2FC1" w:rsidP="008C2FC1">
      <w:pPr>
        <w:pStyle w:val="GvdeMetni"/>
        <w:snapToGrid w:val="0"/>
        <w:spacing w:before="120" w:after="120"/>
        <w:ind w:right="4"/>
        <w:jc w:val="both"/>
        <w:rPr>
          <w:rFonts w:ascii="Aptos" w:hAnsi="Aptos"/>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4644"/>
      </w:tblGrid>
      <w:tr w:rsidR="00272826" w:rsidRPr="002C75B1" w14:paraId="0939A695" w14:textId="77777777">
        <w:trPr>
          <w:trHeight w:val="390"/>
        </w:trPr>
        <w:tc>
          <w:tcPr>
            <w:tcW w:w="4644" w:type="dxa"/>
          </w:tcPr>
          <w:p w14:paraId="6CD0DD1D" w14:textId="77777777" w:rsidR="00272826" w:rsidRPr="002C75B1" w:rsidRDefault="00000000" w:rsidP="006D6ABB">
            <w:pPr>
              <w:pStyle w:val="TableParagraph"/>
              <w:snapToGrid w:val="0"/>
              <w:spacing w:before="120" w:after="120"/>
              <w:ind w:left="107" w:right="4"/>
              <w:rPr>
                <w:rFonts w:ascii="Aptos" w:hAnsi="Aptos"/>
                <w:b/>
              </w:rPr>
            </w:pPr>
            <w:r w:rsidRPr="002C75B1">
              <w:rPr>
                <w:rFonts w:ascii="Aptos" w:hAnsi="Aptos"/>
                <w:b/>
              </w:rPr>
              <w:t>ALICI</w:t>
            </w:r>
          </w:p>
        </w:tc>
        <w:tc>
          <w:tcPr>
            <w:tcW w:w="4644" w:type="dxa"/>
          </w:tcPr>
          <w:p w14:paraId="23BF9EBE" w14:textId="77777777" w:rsidR="00272826" w:rsidRPr="002C75B1" w:rsidRDefault="00000000" w:rsidP="006D6ABB">
            <w:pPr>
              <w:pStyle w:val="TableParagraph"/>
              <w:snapToGrid w:val="0"/>
              <w:spacing w:before="120" w:after="120"/>
              <w:ind w:left="11" w:right="4"/>
              <w:jc w:val="center"/>
              <w:rPr>
                <w:rFonts w:ascii="Aptos" w:hAnsi="Aptos"/>
                <w:b/>
              </w:rPr>
            </w:pPr>
            <w:r w:rsidRPr="002C75B1">
              <w:rPr>
                <w:rFonts w:ascii="Aptos" w:hAnsi="Aptos"/>
                <w:b/>
              </w:rPr>
              <w:t>SATICI</w:t>
            </w:r>
          </w:p>
        </w:tc>
      </w:tr>
      <w:tr w:rsidR="00272826" w:rsidRPr="002C75B1" w14:paraId="52A7E016" w14:textId="77777777">
        <w:trPr>
          <w:trHeight w:val="2834"/>
        </w:trPr>
        <w:tc>
          <w:tcPr>
            <w:tcW w:w="4644" w:type="dxa"/>
          </w:tcPr>
          <w:p w14:paraId="03B86784" w14:textId="77777777" w:rsidR="00272826" w:rsidRPr="002C75B1" w:rsidRDefault="00272826" w:rsidP="006D6ABB">
            <w:pPr>
              <w:pStyle w:val="TableParagraph"/>
              <w:snapToGrid w:val="0"/>
              <w:spacing w:before="120" w:after="120"/>
              <w:ind w:right="4"/>
              <w:rPr>
                <w:rFonts w:ascii="Aptos" w:hAnsi="Aptos"/>
              </w:rPr>
            </w:pPr>
          </w:p>
          <w:p w14:paraId="5467EE12" w14:textId="5BCED9C0" w:rsidR="00272826" w:rsidRPr="002C75B1" w:rsidRDefault="009003F0" w:rsidP="006D6ABB">
            <w:pPr>
              <w:pStyle w:val="TableParagraph"/>
              <w:snapToGrid w:val="0"/>
              <w:spacing w:before="120" w:after="120"/>
              <w:ind w:left="439" w:right="4"/>
              <w:rPr>
                <w:rFonts w:ascii="Aptos" w:hAnsi="Aptos"/>
                <w:b/>
              </w:rPr>
            </w:pPr>
            <w:r w:rsidRPr="00231B2E">
              <w:rPr>
                <w:rFonts w:ascii="Aptos" w:hAnsi="Aptos"/>
                <w:b/>
                <w:highlight w:val="yellow"/>
              </w:rPr>
              <w:t>Palen Enerji Doğal Gaz Dağıtım Endüstri Ticaret A.Ş.</w:t>
            </w:r>
          </w:p>
        </w:tc>
        <w:tc>
          <w:tcPr>
            <w:tcW w:w="4644" w:type="dxa"/>
          </w:tcPr>
          <w:p w14:paraId="32250E71" w14:textId="77777777" w:rsidR="00272826" w:rsidRPr="002C75B1" w:rsidRDefault="00272826" w:rsidP="006D6ABB">
            <w:pPr>
              <w:pStyle w:val="TableParagraph"/>
              <w:snapToGrid w:val="0"/>
              <w:spacing w:before="120" w:after="120"/>
              <w:ind w:right="4"/>
              <w:rPr>
                <w:rFonts w:ascii="Aptos" w:hAnsi="Aptos"/>
              </w:rPr>
            </w:pPr>
          </w:p>
        </w:tc>
      </w:tr>
    </w:tbl>
    <w:p w14:paraId="0D4CA06F" w14:textId="77777777" w:rsidR="009647FE" w:rsidRPr="002C75B1" w:rsidRDefault="009647FE" w:rsidP="006D6ABB">
      <w:pPr>
        <w:snapToGrid w:val="0"/>
        <w:spacing w:before="120" w:after="120"/>
        <w:ind w:right="4"/>
        <w:rPr>
          <w:rFonts w:ascii="Aptos" w:hAnsi="Aptos"/>
        </w:rPr>
      </w:pPr>
    </w:p>
    <w:sectPr w:rsidR="009647FE" w:rsidRPr="002C75B1" w:rsidSect="002C75B1">
      <w:footerReference w:type="default" r:id="rId8"/>
      <w:pgSz w:w="11910" w:h="16840"/>
      <w:pgMar w:top="1418" w:right="1418" w:bottom="1418" w:left="1418" w:header="0" w:footer="7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1A1FBB" w14:textId="77777777" w:rsidR="0023119F" w:rsidRDefault="0023119F">
      <w:r>
        <w:separator/>
      </w:r>
    </w:p>
  </w:endnote>
  <w:endnote w:type="continuationSeparator" w:id="0">
    <w:p w14:paraId="110C235B" w14:textId="77777777" w:rsidR="0023119F" w:rsidRDefault="0023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altName w:val="Trebuchet MS"/>
    <w:panose1 w:val="020B0603020202020204"/>
    <w:charset w:val="A2"/>
    <w:family w:val="swiss"/>
    <w:pitch w:val="variable"/>
    <w:sig w:usb0="000006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08CB9C" w14:textId="297843F1" w:rsidR="00272826" w:rsidRDefault="00272826">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FE0F86" w14:textId="77777777" w:rsidR="0023119F" w:rsidRDefault="0023119F">
      <w:r>
        <w:separator/>
      </w:r>
    </w:p>
  </w:footnote>
  <w:footnote w:type="continuationSeparator" w:id="0">
    <w:p w14:paraId="003A1A05" w14:textId="77777777" w:rsidR="0023119F" w:rsidRDefault="00231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A56083"/>
    <w:multiLevelType w:val="hybridMultilevel"/>
    <w:tmpl w:val="A5B0040A"/>
    <w:lvl w:ilvl="0" w:tplc="34782E58">
      <w:start w:val="1"/>
      <w:numFmt w:val="decimal"/>
      <w:lvlText w:val="(%1)"/>
      <w:lvlJc w:val="left"/>
      <w:pPr>
        <w:ind w:left="434" w:hanging="294"/>
      </w:pPr>
      <w:rPr>
        <w:rFonts w:ascii="Trebuchet MS" w:eastAsia="Trebuchet MS" w:hAnsi="Trebuchet MS" w:cs="Trebuchet MS" w:hint="default"/>
        <w:b w:val="0"/>
        <w:bCs w:val="0"/>
        <w:i w:val="0"/>
        <w:iCs w:val="0"/>
        <w:spacing w:val="0"/>
        <w:w w:val="80"/>
        <w:sz w:val="22"/>
        <w:szCs w:val="22"/>
        <w:lang w:val="tr-TR" w:eastAsia="en-US" w:bidi="ar-SA"/>
      </w:rPr>
    </w:lvl>
    <w:lvl w:ilvl="1" w:tplc="458ED222">
      <w:numFmt w:val="bullet"/>
      <w:lvlText w:val="•"/>
      <w:lvlJc w:val="left"/>
      <w:pPr>
        <w:ind w:left="1374" w:hanging="294"/>
      </w:pPr>
      <w:rPr>
        <w:rFonts w:hint="default"/>
        <w:lang w:val="tr-TR" w:eastAsia="en-US" w:bidi="ar-SA"/>
      </w:rPr>
    </w:lvl>
    <w:lvl w:ilvl="2" w:tplc="06949AEA">
      <w:numFmt w:val="bullet"/>
      <w:lvlText w:val="•"/>
      <w:lvlJc w:val="left"/>
      <w:pPr>
        <w:ind w:left="2308" w:hanging="294"/>
      </w:pPr>
      <w:rPr>
        <w:rFonts w:hint="default"/>
        <w:lang w:val="tr-TR" w:eastAsia="en-US" w:bidi="ar-SA"/>
      </w:rPr>
    </w:lvl>
    <w:lvl w:ilvl="3" w:tplc="7E7CBF24">
      <w:numFmt w:val="bullet"/>
      <w:lvlText w:val="•"/>
      <w:lvlJc w:val="left"/>
      <w:pPr>
        <w:ind w:left="3242" w:hanging="294"/>
      </w:pPr>
      <w:rPr>
        <w:rFonts w:hint="default"/>
        <w:lang w:val="tr-TR" w:eastAsia="en-US" w:bidi="ar-SA"/>
      </w:rPr>
    </w:lvl>
    <w:lvl w:ilvl="4" w:tplc="80F2627A">
      <w:numFmt w:val="bullet"/>
      <w:lvlText w:val="•"/>
      <w:lvlJc w:val="left"/>
      <w:pPr>
        <w:ind w:left="4176" w:hanging="294"/>
      </w:pPr>
      <w:rPr>
        <w:rFonts w:hint="default"/>
        <w:lang w:val="tr-TR" w:eastAsia="en-US" w:bidi="ar-SA"/>
      </w:rPr>
    </w:lvl>
    <w:lvl w:ilvl="5" w:tplc="7C66FACE">
      <w:numFmt w:val="bullet"/>
      <w:lvlText w:val="•"/>
      <w:lvlJc w:val="left"/>
      <w:pPr>
        <w:ind w:left="5110" w:hanging="294"/>
      </w:pPr>
      <w:rPr>
        <w:rFonts w:hint="default"/>
        <w:lang w:val="tr-TR" w:eastAsia="en-US" w:bidi="ar-SA"/>
      </w:rPr>
    </w:lvl>
    <w:lvl w:ilvl="6" w:tplc="36A83A52">
      <w:numFmt w:val="bullet"/>
      <w:lvlText w:val="•"/>
      <w:lvlJc w:val="left"/>
      <w:pPr>
        <w:ind w:left="6044" w:hanging="294"/>
      </w:pPr>
      <w:rPr>
        <w:rFonts w:hint="default"/>
        <w:lang w:val="tr-TR" w:eastAsia="en-US" w:bidi="ar-SA"/>
      </w:rPr>
    </w:lvl>
    <w:lvl w:ilvl="7" w:tplc="B9D0F11C">
      <w:numFmt w:val="bullet"/>
      <w:lvlText w:val="•"/>
      <w:lvlJc w:val="left"/>
      <w:pPr>
        <w:ind w:left="6978" w:hanging="294"/>
      </w:pPr>
      <w:rPr>
        <w:rFonts w:hint="default"/>
        <w:lang w:val="tr-TR" w:eastAsia="en-US" w:bidi="ar-SA"/>
      </w:rPr>
    </w:lvl>
    <w:lvl w:ilvl="8" w:tplc="4AFAA8C8">
      <w:numFmt w:val="bullet"/>
      <w:lvlText w:val="•"/>
      <w:lvlJc w:val="left"/>
      <w:pPr>
        <w:ind w:left="7913" w:hanging="294"/>
      </w:pPr>
      <w:rPr>
        <w:rFonts w:hint="default"/>
        <w:lang w:val="tr-TR" w:eastAsia="en-US" w:bidi="ar-SA"/>
      </w:rPr>
    </w:lvl>
  </w:abstractNum>
  <w:abstractNum w:abstractNumId="1" w15:restartNumberingAfterBreak="0">
    <w:nsid w:val="199947F8"/>
    <w:multiLevelType w:val="hybridMultilevel"/>
    <w:tmpl w:val="8CA4E19C"/>
    <w:lvl w:ilvl="0" w:tplc="A64E7930">
      <w:start w:val="1"/>
      <w:numFmt w:val="lowerLetter"/>
      <w:lvlText w:val="%1."/>
      <w:lvlJc w:val="left"/>
      <w:pPr>
        <w:ind w:left="568" w:hanging="428"/>
      </w:pPr>
      <w:rPr>
        <w:rFonts w:ascii="Aptos" w:eastAsia="Trebuchet MS" w:hAnsi="Aptos" w:cs="Trebuchet MS" w:hint="default"/>
        <w:b/>
        <w:bCs/>
        <w:i w:val="0"/>
        <w:iCs w:val="0"/>
        <w:spacing w:val="0"/>
        <w:w w:val="100"/>
        <w:sz w:val="22"/>
        <w:szCs w:val="22"/>
        <w:lang w:val="tr-TR" w:eastAsia="en-US" w:bidi="ar-SA"/>
      </w:rPr>
    </w:lvl>
    <w:lvl w:ilvl="1" w:tplc="5B4A80F8">
      <w:numFmt w:val="bullet"/>
      <w:lvlText w:val="•"/>
      <w:lvlJc w:val="left"/>
      <w:pPr>
        <w:ind w:left="1482" w:hanging="428"/>
      </w:pPr>
      <w:rPr>
        <w:rFonts w:hint="default"/>
        <w:lang w:val="tr-TR" w:eastAsia="en-US" w:bidi="ar-SA"/>
      </w:rPr>
    </w:lvl>
    <w:lvl w:ilvl="2" w:tplc="07303594">
      <w:numFmt w:val="bullet"/>
      <w:lvlText w:val="•"/>
      <w:lvlJc w:val="left"/>
      <w:pPr>
        <w:ind w:left="2404" w:hanging="428"/>
      </w:pPr>
      <w:rPr>
        <w:rFonts w:hint="default"/>
        <w:lang w:val="tr-TR" w:eastAsia="en-US" w:bidi="ar-SA"/>
      </w:rPr>
    </w:lvl>
    <w:lvl w:ilvl="3" w:tplc="BAE44770">
      <w:numFmt w:val="bullet"/>
      <w:lvlText w:val="•"/>
      <w:lvlJc w:val="left"/>
      <w:pPr>
        <w:ind w:left="3326" w:hanging="428"/>
      </w:pPr>
      <w:rPr>
        <w:rFonts w:hint="default"/>
        <w:lang w:val="tr-TR" w:eastAsia="en-US" w:bidi="ar-SA"/>
      </w:rPr>
    </w:lvl>
    <w:lvl w:ilvl="4" w:tplc="F09AD224">
      <w:numFmt w:val="bullet"/>
      <w:lvlText w:val="•"/>
      <w:lvlJc w:val="left"/>
      <w:pPr>
        <w:ind w:left="4248" w:hanging="428"/>
      </w:pPr>
      <w:rPr>
        <w:rFonts w:hint="default"/>
        <w:lang w:val="tr-TR" w:eastAsia="en-US" w:bidi="ar-SA"/>
      </w:rPr>
    </w:lvl>
    <w:lvl w:ilvl="5" w:tplc="32C4FC42">
      <w:numFmt w:val="bullet"/>
      <w:lvlText w:val="•"/>
      <w:lvlJc w:val="left"/>
      <w:pPr>
        <w:ind w:left="5170" w:hanging="428"/>
      </w:pPr>
      <w:rPr>
        <w:rFonts w:hint="default"/>
        <w:lang w:val="tr-TR" w:eastAsia="en-US" w:bidi="ar-SA"/>
      </w:rPr>
    </w:lvl>
    <w:lvl w:ilvl="6" w:tplc="FCECAB5C">
      <w:numFmt w:val="bullet"/>
      <w:lvlText w:val="•"/>
      <w:lvlJc w:val="left"/>
      <w:pPr>
        <w:ind w:left="6092" w:hanging="428"/>
      </w:pPr>
      <w:rPr>
        <w:rFonts w:hint="default"/>
        <w:lang w:val="tr-TR" w:eastAsia="en-US" w:bidi="ar-SA"/>
      </w:rPr>
    </w:lvl>
    <w:lvl w:ilvl="7" w:tplc="5CB4CE6C">
      <w:numFmt w:val="bullet"/>
      <w:lvlText w:val="•"/>
      <w:lvlJc w:val="left"/>
      <w:pPr>
        <w:ind w:left="7014" w:hanging="428"/>
      </w:pPr>
      <w:rPr>
        <w:rFonts w:hint="default"/>
        <w:lang w:val="tr-TR" w:eastAsia="en-US" w:bidi="ar-SA"/>
      </w:rPr>
    </w:lvl>
    <w:lvl w:ilvl="8" w:tplc="C326056C">
      <w:numFmt w:val="bullet"/>
      <w:lvlText w:val="•"/>
      <w:lvlJc w:val="left"/>
      <w:pPr>
        <w:ind w:left="7937" w:hanging="428"/>
      </w:pPr>
      <w:rPr>
        <w:rFonts w:hint="default"/>
        <w:lang w:val="tr-TR" w:eastAsia="en-US" w:bidi="ar-SA"/>
      </w:rPr>
    </w:lvl>
  </w:abstractNum>
  <w:abstractNum w:abstractNumId="2" w15:restartNumberingAfterBreak="0">
    <w:nsid w:val="24A16BD8"/>
    <w:multiLevelType w:val="multilevel"/>
    <w:tmpl w:val="C6E272F8"/>
    <w:lvl w:ilvl="0">
      <w:start w:val="1"/>
      <w:numFmt w:val="decimal"/>
      <w:lvlText w:val="%1"/>
      <w:lvlJc w:val="left"/>
      <w:pPr>
        <w:ind w:left="707" w:hanging="567"/>
      </w:pPr>
      <w:rPr>
        <w:rFonts w:hint="default"/>
        <w:lang w:val="tr-TR" w:eastAsia="en-US" w:bidi="ar-SA"/>
      </w:rPr>
    </w:lvl>
    <w:lvl w:ilvl="1">
      <w:start w:val="1"/>
      <w:numFmt w:val="decimal"/>
      <w:lvlText w:val="%1.%2."/>
      <w:lvlJc w:val="left"/>
      <w:pPr>
        <w:ind w:left="707" w:hanging="567"/>
      </w:pPr>
      <w:rPr>
        <w:rFonts w:ascii="Aptos" w:eastAsia="Trebuchet MS" w:hAnsi="Aptos" w:cs="Trebuchet MS" w:hint="default"/>
        <w:b/>
        <w:bCs/>
        <w:i w:val="0"/>
        <w:iCs w:val="0"/>
        <w:spacing w:val="-4"/>
        <w:w w:val="100"/>
        <w:sz w:val="22"/>
        <w:szCs w:val="22"/>
        <w:lang w:val="tr-TR" w:eastAsia="en-US" w:bidi="ar-SA"/>
      </w:rPr>
    </w:lvl>
    <w:lvl w:ilvl="2">
      <w:start w:val="1"/>
      <w:numFmt w:val="lowerLetter"/>
      <w:lvlText w:val="%3."/>
      <w:lvlJc w:val="left"/>
      <w:pPr>
        <w:ind w:left="993" w:hanging="286"/>
      </w:pPr>
      <w:rPr>
        <w:rFonts w:ascii="Aptos" w:eastAsia="Trebuchet MS" w:hAnsi="Aptos" w:cs="Trebuchet MS" w:hint="default"/>
        <w:b/>
        <w:bCs/>
        <w:i w:val="0"/>
        <w:iCs w:val="0"/>
        <w:color w:val="auto"/>
        <w:spacing w:val="0"/>
        <w:w w:val="100"/>
        <w:sz w:val="22"/>
        <w:szCs w:val="22"/>
        <w:lang w:val="tr-TR" w:eastAsia="en-US" w:bidi="ar-SA"/>
      </w:rPr>
    </w:lvl>
    <w:lvl w:ilvl="3">
      <w:numFmt w:val="bullet"/>
      <w:lvlText w:val="•"/>
      <w:lvlJc w:val="left"/>
      <w:pPr>
        <w:ind w:left="2951" w:hanging="286"/>
      </w:pPr>
      <w:rPr>
        <w:rFonts w:hint="default"/>
        <w:lang w:val="tr-TR" w:eastAsia="en-US" w:bidi="ar-SA"/>
      </w:rPr>
    </w:lvl>
    <w:lvl w:ilvl="4">
      <w:numFmt w:val="bullet"/>
      <w:lvlText w:val="•"/>
      <w:lvlJc w:val="left"/>
      <w:pPr>
        <w:ind w:left="3927" w:hanging="286"/>
      </w:pPr>
      <w:rPr>
        <w:rFonts w:hint="default"/>
        <w:lang w:val="tr-TR" w:eastAsia="en-US" w:bidi="ar-SA"/>
      </w:rPr>
    </w:lvl>
    <w:lvl w:ilvl="5">
      <w:numFmt w:val="bullet"/>
      <w:lvlText w:val="•"/>
      <w:lvlJc w:val="left"/>
      <w:pPr>
        <w:ind w:left="4902" w:hanging="286"/>
      </w:pPr>
      <w:rPr>
        <w:rFonts w:hint="default"/>
        <w:lang w:val="tr-TR" w:eastAsia="en-US" w:bidi="ar-SA"/>
      </w:rPr>
    </w:lvl>
    <w:lvl w:ilvl="6">
      <w:numFmt w:val="bullet"/>
      <w:lvlText w:val="•"/>
      <w:lvlJc w:val="left"/>
      <w:pPr>
        <w:ind w:left="5878" w:hanging="286"/>
      </w:pPr>
      <w:rPr>
        <w:rFonts w:hint="default"/>
        <w:lang w:val="tr-TR" w:eastAsia="en-US" w:bidi="ar-SA"/>
      </w:rPr>
    </w:lvl>
    <w:lvl w:ilvl="7">
      <w:numFmt w:val="bullet"/>
      <w:lvlText w:val="•"/>
      <w:lvlJc w:val="left"/>
      <w:pPr>
        <w:ind w:left="6854" w:hanging="286"/>
      </w:pPr>
      <w:rPr>
        <w:rFonts w:hint="default"/>
        <w:lang w:val="tr-TR" w:eastAsia="en-US" w:bidi="ar-SA"/>
      </w:rPr>
    </w:lvl>
    <w:lvl w:ilvl="8">
      <w:numFmt w:val="bullet"/>
      <w:lvlText w:val="•"/>
      <w:lvlJc w:val="left"/>
      <w:pPr>
        <w:ind w:left="7829" w:hanging="286"/>
      </w:pPr>
      <w:rPr>
        <w:rFonts w:hint="default"/>
        <w:lang w:val="tr-TR" w:eastAsia="en-US" w:bidi="ar-SA"/>
      </w:rPr>
    </w:lvl>
  </w:abstractNum>
  <w:abstractNum w:abstractNumId="3" w15:restartNumberingAfterBreak="0">
    <w:nsid w:val="272D324E"/>
    <w:multiLevelType w:val="hybridMultilevel"/>
    <w:tmpl w:val="45427F98"/>
    <w:lvl w:ilvl="0" w:tplc="762CD19C">
      <w:numFmt w:val="bullet"/>
      <w:lvlText w:val=""/>
      <w:lvlJc w:val="left"/>
      <w:pPr>
        <w:ind w:left="861" w:hanging="360"/>
      </w:pPr>
      <w:rPr>
        <w:rFonts w:ascii="Symbol" w:eastAsia="Symbol" w:hAnsi="Symbol" w:cs="Symbol" w:hint="default"/>
        <w:b w:val="0"/>
        <w:bCs w:val="0"/>
        <w:i w:val="0"/>
        <w:iCs w:val="0"/>
        <w:spacing w:val="0"/>
        <w:w w:val="100"/>
        <w:sz w:val="22"/>
        <w:szCs w:val="22"/>
        <w:lang w:val="tr-TR" w:eastAsia="en-US" w:bidi="ar-SA"/>
      </w:rPr>
    </w:lvl>
    <w:lvl w:ilvl="1" w:tplc="FB267E3C">
      <w:numFmt w:val="bullet"/>
      <w:lvlText w:val="•"/>
      <w:lvlJc w:val="left"/>
      <w:pPr>
        <w:ind w:left="1752" w:hanging="360"/>
      </w:pPr>
      <w:rPr>
        <w:rFonts w:hint="default"/>
        <w:lang w:val="tr-TR" w:eastAsia="en-US" w:bidi="ar-SA"/>
      </w:rPr>
    </w:lvl>
    <w:lvl w:ilvl="2" w:tplc="266437EE">
      <w:numFmt w:val="bullet"/>
      <w:lvlText w:val="•"/>
      <w:lvlJc w:val="left"/>
      <w:pPr>
        <w:ind w:left="2644" w:hanging="360"/>
      </w:pPr>
      <w:rPr>
        <w:rFonts w:hint="default"/>
        <w:lang w:val="tr-TR" w:eastAsia="en-US" w:bidi="ar-SA"/>
      </w:rPr>
    </w:lvl>
    <w:lvl w:ilvl="3" w:tplc="1A8CBDD4">
      <w:numFmt w:val="bullet"/>
      <w:lvlText w:val="•"/>
      <w:lvlJc w:val="left"/>
      <w:pPr>
        <w:ind w:left="3536" w:hanging="360"/>
      </w:pPr>
      <w:rPr>
        <w:rFonts w:hint="default"/>
        <w:lang w:val="tr-TR" w:eastAsia="en-US" w:bidi="ar-SA"/>
      </w:rPr>
    </w:lvl>
    <w:lvl w:ilvl="4" w:tplc="E0465B62">
      <w:numFmt w:val="bullet"/>
      <w:lvlText w:val="•"/>
      <w:lvlJc w:val="left"/>
      <w:pPr>
        <w:ind w:left="4428" w:hanging="360"/>
      </w:pPr>
      <w:rPr>
        <w:rFonts w:hint="default"/>
        <w:lang w:val="tr-TR" w:eastAsia="en-US" w:bidi="ar-SA"/>
      </w:rPr>
    </w:lvl>
    <w:lvl w:ilvl="5" w:tplc="5AEEB5D6">
      <w:numFmt w:val="bullet"/>
      <w:lvlText w:val="•"/>
      <w:lvlJc w:val="left"/>
      <w:pPr>
        <w:ind w:left="5320" w:hanging="360"/>
      </w:pPr>
      <w:rPr>
        <w:rFonts w:hint="default"/>
        <w:lang w:val="tr-TR" w:eastAsia="en-US" w:bidi="ar-SA"/>
      </w:rPr>
    </w:lvl>
    <w:lvl w:ilvl="6" w:tplc="62A4CB28">
      <w:numFmt w:val="bullet"/>
      <w:lvlText w:val="•"/>
      <w:lvlJc w:val="left"/>
      <w:pPr>
        <w:ind w:left="6212" w:hanging="360"/>
      </w:pPr>
      <w:rPr>
        <w:rFonts w:hint="default"/>
        <w:lang w:val="tr-TR" w:eastAsia="en-US" w:bidi="ar-SA"/>
      </w:rPr>
    </w:lvl>
    <w:lvl w:ilvl="7" w:tplc="627A4D14">
      <w:numFmt w:val="bullet"/>
      <w:lvlText w:val="•"/>
      <w:lvlJc w:val="left"/>
      <w:pPr>
        <w:ind w:left="7104" w:hanging="360"/>
      </w:pPr>
      <w:rPr>
        <w:rFonts w:hint="default"/>
        <w:lang w:val="tr-TR" w:eastAsia="en-US" w:bidi="ar-SA"/>
      </w:rPr>
    </w:lvl>
    <w:lvl w:ilvl="8" w:tplc="553E93DC">
      <w:numFmt w:val="bullet"/>
      <w:lvlText w:val="•"/>
      <w:lvlJc w:val="left"/>
      <w:pPr>
        <w:ind w:left="7997" w:hanging="360"/>
      </w:pPr>
      <w:rPr>
        <w:rFonts w:hint="default"/>
        <w:lang w:val="tr-TR" w:eastAsia="en-US" w:bidi="ar-SA"/>
      </w:rPr>
    </w:lvl>
  </w:abstractNum>
  <w:abstractNum w:abstractNumId="4" w15:restartNumberingAfterBreak="0">
    <w:nsid w:val="2E064B59"/>
    <w:multiLevelType w:val="multilevel"/>
    <w:tmpl w:val="D01EA382"/>
    <w:lvl w:ilvl="0">
      <w:start w:val="3"/>
      <w:numFmt w:val="decimal"/>
      <w:lvlText w:val="%1"/>
      <w:lvlJc w:val="left"/>
      <w:pPr>
        <w:ind w:left="707" w:hanging="567"/>
      </w:pPr>
      <w:rPr>
        <w:rFonts w:hint="default"/>
        <w:lang w:val="tr-TR" w:eastAsia="en-US" w:bidi="ar-SA"/>
      </w:rPr>
    </w:lvl>
    <w:lvl w:ilvl="1">
      <w:start w:val="10"/>
      <w:numFmt w:val="decimal"/>
      <w:lvlText w:val="%1.%2."/>
      <w:lvlJc w:val="left"/>
      <w:pPr>
        <w:ind w:left="707" w:hanging="567"/>
      </w:pPr>
      <w:rPr>
        <w:rFonts w:ascii="Trebuchet MS" w:eastAsia="Trebuchet MS" w:hAnsi="Trebuchet MS" w:cs="Trebuchet MS" w:hint="default"/>
        <w:b/>
        <w:bCs/>
        <w:i w:val="0"/>
        <w:iCs w:val="0"/>
        <w:spacing w:val="0"/>
        <w:w w:val="81"/>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5" w15:restartNumberingAfterBreak="0">
    <w:nsid w:val="31E43660"/>
    <w:multiLevelType w:val="hybridMultilevel"/>
    <w:tmpl w:val="8D0EBE04"/>
    <w:lvl w:ilvl="0" w:tplc="1E342036">
      <w:start w:val="2"/>
      <w:numFmt w:val="decimal"/>
      <w:lvlText w:val="(%1)"/>
      <w:lvlJc w:val="left"/>
      <w:pPr>
        <w:ind w:left="434" w:hanging="294"/>
      </w:pPr>
      <w:rPr>
        <w:rFonts w:hint="default"/>
        <w:spacing w:val="0"/>
        <w:w w:val="80"/>
        <w:lang w:val="tr-TR" w:eastAsia="en-US" w:bidi="ar-SA"/>
      </w:rPr>
    </w:lvl>
    <w:lvl w:ilvl="1" w:tplc="045EE990">
      <w:numFmt w:val="bullet"/>
      <w:lvlText w:val="•"/>
      <w:lvlJc w:val="left"/>
      <w:pPr>
        <w:ind w:left="1374" w:hanging="294"/>
      </w:pPr>
      <w:rPr>
        <w:rFonts w:hint="default"/>
        <w:lang w:val="tr-TR" w:eastAsia="en-US" w:bidi="ar-SA"/>
      </w:rPr>
    </w:lvl>
    <w:lvl w:ilvl="2" w:tplc="F76CAF68">
      <w:numFmt w:val="bullet"/>
      <w:lvlText w:val="•"/>
      <w:lvlJc w:val="left"/>
      <w:pPr>
        <w:ind w:left="2308" w:hanging="294"/>
      </w:pPr>
      <w:rPr>
        <w:rFonts w:hint="default"/>
        <w:lang w:val="tr-TR" w:eastAsia="en-US" w:bidi="ar-SA"/>
      </w:rPr>
    </w:lvl>
    <w:lvl w:ilvl="3" w:tplc="B5B450FC">
      <w:numFmt w:val="bullet"/>
      <w:lvlText w:val="•"/>
      <w:lvlJc w:val="left"/>
      <w:pPr>
        <w:ind w:left="3242" w:hanging="294"/>
      </w:pPr>
      <w:rPr>
        <w:rFonts w:hint="default"/>
        <w:lang w:val="tr-TR" w:eastAsia="en-US" w:bidi="ar-SA"/>
      </w:rPr>
    </w:lvl>
    <w:lvl w:ilvl="4" w:tplc="3FD4048A">
      <w:numFmt w:val="bullet"/>
      <w:lvlText w:val="•"/>
      <w:lvlJc w:val="left"/>
      <w:pPr>
        <w:ind w:left="4176" w:hanging="294"/>
      </w:pPr>
      <w:rPr>
        <w:rFonts w:hint="default"/>
        <w:lang w:val="tr-TR" w:eastAsia="en-US" w:bidi="ar-SA"/>
      </w:rPr>
    </w:lvl>
    <w:lvl w:ilvl="5" w:tplc="A2B8F8A6">
      <w:numFmt w:val="bullet"/>
      <w:lvlText w:val="•"/>
      <w:lvlJc w:val="left"/>
      <w:pPr>
        <w:ind w:left="5110" w:hanging="294"/>
      </w:pPr>
      <w:rPr>
        <w:rFonts w:hint="default"/>
        <w:lang w:val="tr-TR" w:eastAsia="en-US" w:bidi="ar-SA"/>
      </w:rPr>
    </w:lvl>
    <w:lvl w:ilvl="6" w:tplc="B826FE14">
      <w:numFmt w:val="bullet"/>
      <w:lvlText w:val="•"/>
      <w:lvlJc w:val="left"/>
      <w:pPr>
        <w:ind w:left="6044" w:hanging="294"/>
      </w:pPr>
      <w:rPr>
        <w:rFonts w:hint="default"/>
        <w:lang w:val="tr-TR" w:eastAsia="en-US" w:bidi="ar-SA"/>
      </w:rPr>
    </w:lvl>
    <w:lvl w:ilvl="7" w:tplc="E0585592">
      <w:numFmt w:val="bullet"/>
      <w:lvlText w:val="•"/>
      <w:lvlJc w:val="left"/>
      <w:pPr>
        <w:ind w:left="6978" w:hanging="294"/>
      </w:pPr>
      <w:rPr>
        <w:rFonts w:hint="default"/>
        <w:lang w:val="tr-TR" w:eastAsia="en-US" w:bidi="ar-SA"/>
      </w:rPr>
    </w:lvl>
    <w:lvl w:ilvl="8" w:tplc="201AC5B0">
      <w:numFmt w:val="bullet"/>
      <w:lvlText w:val="•"/>
      <w:lvlJc w:val="left"/>
      <w:pPr>
        <w:ind w:left="7913" w:hanging="294"/>
      </w:pPr>
      <w:rPr>
        <w:rFonts w:hint="default"/>
        <w:lang w:val="tr-TR" w:eastAsia="en-US" w:bidi="ar-SA"/>
      </w:rPr>
    </w:lvl>
  </w:abstractNum>
  <w:abstractNum w:abstractNumId="6" w15:restartNumberingAfterBreak="0">
    <w:nsid w:val="36B46343"/>
    <w:multiLevelType w:val="multilevel"/>
    <w:tmpl w:val="9184DB2A"/>
    <w:lvl w:ilvl="0">
      <w:start w:val="7"/>
      <w:numFmt w:val="upperLetter"/>
      <w:lvlText w:val="%1"/>
      <w:lvlJc w:val="left"/>
      <w:pPr>
        <w:ind w:left="707" w:hanging="567"/>
      </w:pPr>
      <w:rPr>
        <w:rFonts w:hint="default"/>
        <w:lang w:val="tr-TR" w:eastAsia="en-US" w:bidi="ar-SA"/>
      </w:rPr>
    </w:lvl>
    <w:lvl w:ilvl="1">
      <w:start w:val="1"/>
      <w:numFmt w:val="decimal"/>
      <w:lvlText w:val="%1.%2."/>
      <w:lvlJc w:val="left"/>
      <w:pPr>
        <w:ind w:left="707" w:hanging="567"/>
      </w:pPr>
      <w:rPr>
        <w:rFonts w:ascii="Trebuchet MS" w:eastAsia="Trebuchet MS" w:hAnsi="Trebuchet MS" w:cs="Trebuchet MS" w:hint="default"/>
        <w:b/>
        <w:bCs/>
        <w:i w:val="0"/>
        <w:iCs w:val="0"/>
        <w:spacing w:val="0"/>
        <w:w w:val="79"/>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7" w15:restartNumberingAfterBreak="0">
    <w:nsid w:val="37113EBF"/>
    <w:multiLevelType w:val="multilevel"/>
    <w:tmpl w:val="F9421A2E"/>
    <w:lvl w:ilvl="0">
      <w:start w:val="8"/>
      <w:numFmt w:val="decimal"/>
      <w:lvlText w:val="%1"/>
      <w:lvlJc w:val="left"/>
      <w:pPr>
        <w:ind w:left="707" w:hanging="567"/>
      </w:pPr>
      <w:rPr>
        <w:rFonts w:hint="default"/>
        <w:lang w:val="tr-TR" w:eastAsia="en-US" w:bidi="ar-SA"/>
      </w:rPr>
    </w:lvl>
    <w:lvl w:ilvl="1">
      <w:start w:val="1"/>
      <w:numFmt w:val="decimal"/>
      <w:lvlText w:val="%1.%2."/>
      <w:lvlJc w:val="left"/>
      <w:pPr>
        <w:ind w:left="707" w:hanging="567"/>
      </w:pPr>
      <w:rPr>
        <w:rFonts w:ascii="Aptos" w:eastAsia="Trebuchet MS" w:hAnsi="Aptos" w:cs="Trebuchet MS" w:hint="default"/>
        <w:b/>
        <w:bCs/>
        <w:i w:val="0"/>
        <w:iCs w:val="0"/>
        <w:spacing w:val="0"/>
        <w:w w:val="100"/>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8" w15:restartNumberingAfterBreak="0">
    <w:nsid w:val="39C62297"/>
    <w:multiLevelType w:val="multilevel"/>
    <w:tmpl w:val="E384EB66"/>
    <w:lvl w:ilvl="0">
      <w:start w:val="3"/>
      <w:numFmt w:val="decimal"/>
      <w:lvlText w:val="%1"/>
      <w:lvlJc w:val="left"/>
      <w:pPr>
        <w:ind w:left="707" w:hanging="567"/>
      </w:pPr>
      <w:rPr>
        <w:rFonts w:hint="default"/>
        <w:lang w:val="tr-TR" w:eastAsia="en-US" w:bidi="ar-SA"/>
      </w:rPr>
    </w:lvl>
    <w:lvl w:ilvl="1">
      <w:start w:val="1"/>
      <w:numFmt w:val="decimal"/>
      <w:lvlText w:val="%1.%2."/>
      <w:lvlJc w:val="left"/>
      <w:pPr>
        <w:ind w:left="707" w:hanging="567"/>
      </w:pPr>
      <w:rPr>
        <w:rFonts w:ascii="Aptos" w:eastAsia="Trebuchet MS" w:hAnsi="Aptos" w:cs="Trebuchet MS" w:hint="default"/>
        <w:b/>
        <w:bCs/>
        <w:i w:val="0"/>
        <w:iCs w:val="0"/>
        <w:spacing w:val="0"/>
        <w:w w:val="100"/>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9" w15:restartNumberingAfterBreak="0">
    <w:nsid w:val="41E419E3"/>
    <w:multiLevelType w:val="multilevel"/>
    <w:tmpl w:val="3DAE8D72"/>
    <w:lvl w:ilvl="0">
      <w:start w:val="12"/>
      <w:numFmt w:val="decimal"/>
      <w:lvlText w:val="%1"/>
      <w:lvlJc w:val="left"/>
      <w:pPr>
        <w:ind w:left="706" w:hanging="566"/>
      </w:pPr>
      <w:rPr>
        <w:rFonts w:hint="default"/>
        <w:lang w:val="tr-TR" w:eastAsia="en-US" w:bidi="ar-SA"/>
      </w:rPr>
    </w:lvl>
    <w:lvl w:ilvl="1">
      <w:start w:val="1"/>
      <w:numFmt w:val="decimal"/>
      <w:lvlText w:val="%1.%2."/>
      <w:lvlJc w:val="left"/>
      <w:pPr>
        <w:ind w:left="706" w:hanging="566"/>
      </w:pPr>
      <w:rPr>
        <w:rFonts w:ascii="Aptos" w:eastAsia="Trebuchet MS" w:hAnsi="Aptos" w:cs="Trebuchet MS" w:hint="default"/>
        <w:b/>
        <w:bCs/>
        <w:i w:val="0"/>
        <w:iCs w:val="0"/>
        <w:spacing w:val="0"/>
        <w:w w:val="100"/>
        <w:sz w:val="22"/>
        <w:szCs w:val="22"/>
        <w:lang w:val="tr-TR" w:eastAsia="en-US" w:bidi="ar-SA"/>
      </w:rPr>
    </w:lvl>
    <w:lvl w:ilvl="2">
      <w:numFmt w:val="bullet"/>
      <w:lvlText w:val="•"/>
      <w:lvlJc w:val="left"/>
      <w:pPr>
        <w:ind w:left="2516" w:hanging="566"/>
      </w:pPr>
      <w:rPr>
        <w:rFonts w:hint="default"/>
        <w:lang w:val="tr-TR" w:eastAsia="en-US" w:bidi="ar-SA"/>
      </w:rPr>
    </w:lvl>
    <w:lvl w:ilvl="3">
      <w:numFmt w:val="bullet"/>
      <w:lvlText w:val="•"/>
      <w:lvlJc w:val="left"/>
      <w:pPr>
        <w:ind w:left="3424" w:hanging="566"/>
      </w:pPr>
      <w:rPr>
        <w:rFonts w:hint="default"/>
        <w:lang w:val="tr-TR" w:eastAsia="en-US" w:bidi="ar-SA"/>
      </w:rPr>
    </w:lvl>
    <w:lvl w:ilvl="4">
      <w:numFmt w:val="bullet"/>
      <w:lvlText w:val="•"/>
      <w:lvlJc w:val="left"/>
      <w:pPr>
        <w:ind w:left="4332" w:hanging="566"/>
      </w:pPr>
      <w:rPr>
        <w:rFonts w:hint="default"/>
        <w:lang w:val="tr-TR" w:eastAsia="en-US" w:bidi="ar-SA"/>
      </w:rPr>
    </w:lvl>
    <w:lvl w:ilvl="5">
      <w:numFmt w:val="bullet"/>
      <w:lvlText w:val="•"/>
      <w:lvlJc w:val="left"/>
      <w:pPr>
        <w:ind w:left="5240" w:hanging="566"/>
      </w:pPr>
      <w:rPr>
        <w:rFonts w:hint="default"/>
        <w:lang w:val="tr-TR" w:eastAsia="en-US" w:bidi="ar-SA"/>
      </w:rPr>
    </w:lvl>
    <w:lvl w:ilvl="6">
      <w:numFmt w:val="bullet"/>
      <w:lvlText w:val="•"/>
      <w:lvlJc w:val="left"/>
      <w:pPr>
        <w:ind w:left="6148" w:hanging="566"/>
      </w:pPr>
      <w:rPr>
        <w:rFonts w:hint="default"/>
        <w:lang w:val="tr-TR" w:eastAsia="en-US" w:bidi="ar-SA"/>
      </w:rPr>
    </w:lvl>
    <w:lvl w:ilvl="7">
      <w:numFmt w:val="bullet"/>
      <w:lvlText w:val="•"/>
      <w:lvlJc w:val="left"/>
      <w:pPr>
        <w:ind w:left="7056" w:hanging="566"/>
      </w:pPr>
      <w:rPr>
        <w:rFonts w:hint="default"/>
        <w:lang w:val="tr-TR" w:eastAsia="en-US" w:bidi="ar-SA"/>
      </w:rPr>
    </w:lvl>
    <w:lvl w:ilvl="8">
      <w:numFmt w:val="bullet"/>
      <w:lvlText w:val="•"/>
      <w:lvlJc w:val="left"/>
      <w:pPr>
        <w:ind w:left="7965" w:hanging="566"/>
      </w:pPr>
      <w:rPr>
        <w:rFonts w:hint="default"/>
        <w:lang w:val="tr-TR" w:eastAsia="en-US" w:bidi="ar-SA"/>
      </w:rPr>
    </w:lvl>
  </w:abstractNum>
  <w:abstractNum w:abstractNumId="10" w15:restartNumberingAfterBreak="0">
    <w:nsid w:val="57146CE6"/>
    <w:multiLevelType w:val="multilevel"/>
    <w:tmpl w:val="2230D0C6"/>
    <w:lvl w:ilvl="0">
      <w:start w:val="10"/>
      <w:numFmt w:val="decimal"/>
      <w:lvlText w:val="%1"/>
      <w:lvlJc w:val="left"/>
      <w:pPr>
        <w:ind w:left="707" w:hanging="567"/>
      </w:pPr>
      <w:rPr>
        <w:rFonts w:hint="default"/>
        <w:lang w:val="tr-TR" w:eastAsia="en-US" w:bidi="ar-SA"/>
      </w:rPr>
    </w:lvl>
    <w:lvl w:ilvl="1">
      <w:start w:val="1"/>
      <w:numFmt w:val="decimal"/>
      <w:lvlText w:val="%1.%2."/>
      <w:lvlJc w:val="left"/>
      <w:pPr>
        <w:ind w:left="707" w:hanging="567"/>
      </w:pPr>
      <w:rPr>
        <w:rFonts w:ascii="Aptos" w:eastAsia="Trebuchet MS" w:hAnsi="Aptos" w:cs="Trebuchet MS" w:hint="default"/>
        <w:b/>
        <w:bCs/>
        <w:i w:val="0"/>
        <w:iCs w:val="0"/>
        <w:spacing w:val="0"/>
        <w:w w:val="100"/>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11" w15:restartNumberingAfterBreak="0">
    <w:nsid w:val="637B2195"/>
    <w:multiLevelType w:val="multilevel"/>
    <w:tmpl w:val="B8A40A76"/>
    <w:lvl w:ilvl="0">
      <w:start w:val="6"/>
      <w:numFmt w:val="decimal"/>
      <w:lvlText w:val="%1"/>
      <w:lvlJc w:val="left"/>
      <w:pPr>
        <w:ind w:left="707" w:hanging="567"/>
      </w:pPr>
      <w:rPr>
        <w:rFonts w:hint="default"/>
        <w:lang w:val="tr-TR" w:eastAsia="en-US" w:bidi="ar-SA"/>
      </w:rPr>
    </w:lvl>
    <w:lvl w:ilvl="1">
      <w:start w:val="1"/>
      <w:numFmt w:val="decimal"/>
      <w:lvlText w:val="%1.%2."/>
      <w:lvlJc w:val="left"/>
      <w:pPr>
        <w:ind w:left="707" w:hanging="567"/>
      </w:pPr>
      <w:rPr>
        <w:rFonts w:ascii="Aptos" w:eastAsia="Trebuchet MS" w:hAnsi="Aptos" w:cs="Trebuchet MS" w:hint="default"/>
        <w:b/>
        <w:bCs/>
        <w:i w:val="0"/>
        <w:iCs w:val="0"/>
        <w:spacing w:val="0"/>
        <w:w w:val="100"/>
        <w:sz w:val="22"/>
        <w:szCs w:val="22"/>
        <w:lang w:val="tr-TR" w:eastAsia="en-US" w:bidi="ar-SA"/>
      </w:rPr>
    </w:lvl>
    <w:lvl w:ilvl="2">
      <w:numFmt w:val="bullet"/>
      <w:lvlText w:val="•"/>
      <w:lvlJc w:val="left"/>
      <w:pPr>
        <w:ind w:left="2516" w:hanging="567"/>
      </w:pPr>
      <w:rPr>
        <w:rFonts w:hint="default"/>
        <w:lang w:val="tr-TR" w:eastAsia="en-US" w:bidi="ar-SA"/>
      </w:rPr>
    </w:lvl>
    <w:lvl w:ilvl="3">
      <w:numFmt w:val="bullet"/>
      <w:lvlText w:val="•"/>
      <w:lvlJc w:val="left"/>
      <w:pPr>
        <w:ind w:left="3424" w:hanging="567"/>
      </w:pPr>
      <w:rPr>
        <w:rFonts w:hint="default"/>
        <w:lang w:val="tr-TR" w:eastAsia="en-US" w:bidi="ar-SA"/>
      </w:rPr>
    </w:lvl>
    <w:lvl w:ilvl="4">
      <w:numFmt w:val="bullet"/>
      <w:lvlText w:val="•"/>
      <w:lvlJc w:val="left"/>
      <w:pPr>
        <w:ind w:left="4332" w:hanging="567"/>
      </w:pPr>
      <w:rPr>
        <w:rFonts w:hint="default"/>
        <w:lang w:val="tr-TR" w:eastAsia="en-US" w:bidi="ar-SA"/>
      </w:rPr>
    </w:lvl>
    <w:lvl w:ilvl="5">
      <w:numFmt w:val="bullet"/>
      <w:lvlText w:val="•"/>
      <w:lvlJc w:val="left"/>
      <w:pPr>
        <w:ind w:left="5240" w:hanging="567"/>
      </w:pPr>
      <w:rPr>
        <w:rFonts w:hint="default"/>
        <w:lang w:val="tr-TR" w:eastAsia="en-US" w:bidi="ar-SA"/>
      </w:rPr>
    </w:lvl>
    <w:lvl w:ilvl="6">
      <w:numFmt w:val="bullet"/>
      <w:lvlText w:val="•"/>
      <w:lvlJc w:val="left"/>
      <w:pPr>
        <w:ind w:left="6148" w:hanging="567"/>
      </w:pPr>
      <w:rPr>
        <w:rFonts w:hint="default"/>
        <w:lang w:val="tr-TR" w:eastAsia="en-US" w:bidi="ar-SA"/>
      </w:rPr>
    </w:lvl>
    <w:lvl w:ilvl="7">
      <w:numFmt w:val="bullet"/>
      <w:lvlText w:val="•"/>
      <w:lvlJc w:val="left"/>
      <w:pPr>
        <w:ind w:left="7056" w:hanging="567"/>
      </w:pPr>
      <w:rPr>
        <w:rFonts w:hint="default"/>
        <w:lang w:val="tr-TR" w:eastAsia="en-US" w:bidi="ar-SA"/>
      </w:rPr>
    </w:lvl>
    <w:lvl w:ilvl="8">
      <w:numFmt w:val="bullet"/>
      <w:lvlText w:val="•"/>
      <w:lvlJc w:val="left"/>
      <w:pPr>
        <w:ind w:left="7965" w:hanging="567"/>
      </w:pPr>
      <w:rPr>
        <w:rFonts w:hint="default"/>
        <w:lang w:val="tr-TR" w:eastAsia="en-US" w:bidi="ar-SA"/>
      </w:rPr>
    </w:lvl>
  </w:abstractNum>
  <w:abstractNum w:abstractNumId="12" w15:restartNumberingAfterBreak="0">
    <w:nsid w:val="704275D2"/>
    <w:multiLevelType w:val="hybridMultilevel"/>
    <w:tmpl w:val="E24C0D3E"/>
    <w:lvl w:ilvl="0" w:tplc="5BCADC06">
      <w:start w:val="17"/>
      <w:numFmt w:val="decimal"/>
      <w:lvlText w:val="%1."/>
      <w:lvlJc w:val="left"/>
      <w:pPr>
        <w:ind w:left="489" w:hanging="349"/>
      </w:pPr>
      <w:rPr>
        <w:rFonts w:ascii="Aptos" w:eastAsia="Trebuchet MS" w:hAnsi="Aptos" w:cs="Trebuchet MS" w:hint="default"/>
        <w:b/>
        <w:bCs/>
        <w:i w:val="0"/>
        <w:iCs w:val="0"/>
        <w:spacing w:val="0"/>
        <w:w w:val="100"/>
        <w:sz w:val="22"/>
        <w:szCs w:val="22"/>
        <w:lang w:val="tr-TR" w:eastAsia="en-US" w:bidi="ar-SA"/>
      </w:rPr>
    </w:lvl>
    <w:lvl w:ilvl="1" w:tplc="E01C1DDA">
      <w:numFmt w:val="bullet"/>
      <w:lvlText w:val="•"/>
      <w:lvlJc w:val="left"/>
      <w:pPr>
        <w:ind w:left="1410" w:hanging="349"/>
      </w:pPr>
      <w:rPr>
        <w:rFonts w:hint="default"/>
        <w:lang w:val="tr-TR" w:eastAsia="en-US" w:bidi="ar-SA"/>
      </w:rPr>
    </w:lvl>
    <w:lvl w:ilvl="2" w:tplc="BC441020">
      <w:numFmt w:val="bullet"/>
      <w:lvlText w:val="•"/>
      <w:lvlJc w:val="left"/>
      <w:pPr>
        <w:ind w:left="2340" w:hanging="349"/>
      </w:pPr>
      <w:rPr>
        <w:rFonts w:hint="default"/>
        <w:lang w:val="tr-TR" w:eastAsia="en-US" w:bidi="ar-SA"/>
      </w:rPr>
    </w:lvl>
    <w:lvl w:ilvl="3" w:tplc="14869FBE">
      <w:numFmt w:val="bullet"/>
      <w:lvlText w:val="•"/>
      <w:lvlJc w:val="left"/>
      <w:pPr>
        <w:ind w:left="3270" w:hanging="349"/>
      </w:pPr>
      <w:rPr>
        <w:rFonts w:hint="default"/>
        <w:lang w:val="tr-TR" w:eastAsia="en-US" w:bidi="ar-SA"/>
      </w:rPr>
    </w:lvl>
    <w:lvl w:ilvl="4" w:tplc="CFD0F420">
      <w:numFmt w:val="bullet"/>
      <w:lvlText w:val="•"/>
      <w:lvlJc w:val="left"/>
      <w:pPr>
        <w:ind w:left="4200" w:hanging="349"/>
      </w:pPr>
      <w:rPr>
        <w:rFonts w:hint="default"/>
        <w:lang w:val="tr-TR" w:eastAsia="en-US" w:bidi="ar-SA"/>
      </w:rPr>
    </w:lvl>
    <w:lvl w:ilvl="5" w:tplc="0BB8152C">
      <w:numFmt w:val="bullet"/>
      <w:lvlText w:val="•"/>
      <w:lvlJc w:val="left"/>
      <w:pPr>
        <w:ind w:left="5130" w:hanging="349"/>
      </w:pPr>
      <w:rPr>
        <w:rFonts w:hint="default"/>
        <w:lang w:val="tr-TR" w:eastAsia="en-US" w:bidi="ar-SA"/>
      </w:rPr>
    </w:lvl>
    <w:lvl w:ilvl="6" w:tplc="A928ED76">
      <w:numFmt w:val="bullet"/>
      <w:lvlText w:val="•"/>
      <w:lvlJc w:val="left"/>
      <w:pPr>
        <w:ind w:left="6060" w:hanging="349"/>
      </w:pPr>
      <w:rPr>
        <w:rFonts w:hint="default"/>
        <w:lang w:val="tr-TR" w:eastAsia="en-US" w:bidi="ar-SA"/>
      </w:rPr>
    </w:lvl>
    <w:lvl w:ilvl="7" w:tplc="601439E4">
      <w:numFmt w:val="bullet"/>
      <w:lvlText w:val="•"/>
      <w:lvlJc w:val="left"/>
      <w:pPr>
        <w:ind w:left="6990" w:hanging="349"/>
      </w:pPr>
      <w:rPr>
        <w:rFonts w:hint="default"/>
        <w:lang w:val="tr-TR" w:eastAsia="en-US" w:bidi="ar-SA"/>
      </w:rPr>
    </w:lvl>
    <w:lvl w:ilvl="8" w:tplc="32229AFE">
      <w:numFmt w:val="bullet"/>
      <w:lvlText w:val="•"/>
      <w:lvlJc w:val="left"/>
      <w:pPr>
        <w:ind w:left="7921" w:hanging="349"/>
      </w:pPr>
      <w:rPr>
        <w:rFonts w:hint="default"/>
        <w:lang w:val="tr-TR" w:eastAsia="en-US" w:bidi="ar-SA"/>
      </w:rPr>
    </w:lvl>
  </w:abstractNum>
  <w:num w:numId="1" w16cid:durableId="129520497">
    <w:abstractNumId w:val="3"/>
  </w:num>
  <w:num w:numId="2" w16cid:durableId="1149446706">
    <w:abstractNumId w:val="12"/>
  </w:num>
  <w:num w:numId="3" w16cid:durableId="1597010589">
    <w:abstractNumId w:val="1"/>
  </w:num>
  <w:num w:numId="4" w16cid:durableId="1134905501">
    <w:abstractNumId w:val="9"/>
  </w:num>
  <w:num w:numId="5" w16cid:durableId="1680305004">
    <w:abstractNumId w:val="10"/>
  </w:num>
  <w:num w:numId="6" w16cid:durableId="1456866802">
    <w:abstractNumId w:val="6"/>
  </w:num>
  <w:num w:numId="7" w16cid:durableId="88737228">
    <w:abstractNumId w:val="7"/>
  </w:num>
  <w:num w:numId="8" w16cid:durableId="1703626933">
    <w:abstractNumId w:val="5"/>
  </w:num>
  <w:num w:numId="9" w16cid:durableId="337198172">
    <w:abstractNumId w:val="0"/>
  </w:num>
  <w:num w:numId="10" w16cid:durableId="37054993">
    <w:abstractNumId w:val="11"/>
  </w:num>
  <w:num w:numId="11" w16cid:durableId="827667903">
    <w:abstractNumId w:val="4"/>
  </w:num>
  <w:num w:numId="12" w16cid:durableId="626855511">
    <w:abstractNumId w:val="8"/>
  </w:num>
  <w:num w:numId="13" w16cid:durableId="199610252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8"/>
  <w:doNotDisplayPageBoundarie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72826"/>
    <w:rsid w:val="001C6642"/>
    <w:rsid w:val="00224A1F"/>
    <w:rsid w:val="0023119F"/>
    <w:rsid w:val="00231B2E"/>
    <w:rsid w:val="00272826"/>
    <w:rsid w:val="002C75B1"/>
    <w:rsid w:val="00316680"/>
    <w:rsid w:val="003C2B12"/>
    <w:rsid w:val="003C6C58"/>
    <w:rsid w:val="003F2B87"/>
    <w:rsid w:val="004C3778"/>
    <w:rsid w:val="005959E2"/>
    <w:rsid w:val="005F2AE3"/>
    <w:rsid w:val="00611CB0"/>
    <w:rsid w:val="006D6ABB"/>
    <w:rsid w:val="008615E6"/>
    <w:rsid w:val="008C2FC1"/>
    <w:rsid w:val="009003F0"/>
    <w:rsid w:val="00917796"/>
    <w:rsid w:val="009540F0"/>
    <w:rsid w:val="009647FE"/>
    <w:rsid w:val="00A31641"/>
    <w:rsid w:val="00A67898"/>
    <w:rsid w:val="00BA3D90"/>
    <w:rsid w:val="00BB0B29"/>
    <w:rsid w:val="00BE2EF3"/>
    <w:rsid w:val="00BE4C7E"/>
    <w:rsid w:val="00C41B01"/>
    <w:rsid w:val="00CA37C9"/>
    <w:rsid w:val="00DF1D5F"/>
    <w:rsid w:val="00E33B9E"/>
    <w:rsid w:val="00E62426"/>
    <w:rsid w:val="00F47458"/>
    <w:rsid w:val="00F716BB"/>
    <w:rsid w:val="00FB5FA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6F3F"/>
  <w15:docId w15:val="{A79FDFAB-485E-445C-AB83-A5D283F9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tr-TR"/>
    </w:rPr>
  </w:style>
  <w:style w:type="paragraph" w:styleId="Balk1">
    <w:name w:val="heading 1"/>
    <w:basedOn w:val="Normal"/>
    <w:uiPriority w:val="9"/>
    <w:qFormat/>
    <w:pPr>
      <w:ind w:left="141"/>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spacing w:before="133"/>
      <w:ind w:left="707" w:hanging="567"/>
      <w:jc w:val="both"/>
    </w:pPr>
  </w:style>
  <w:style w:type="paragraph" w:customStyle="1" w:styleId="TableParagraph">
    <w:name w:val="Table Paragraph"/>
    <w:basedOn w:val="Normal"/>
    <w:uiPriority w:val="1"/>
    <w:qFormat/>
    <w:pPr>
      <w:spacing w:before="2"/>
    </w:pPr>
  </w:style>
  <w:style w:type="character" w:styleId="Kpr">
    <w:name w:val="Hyperlink"/>
    <w:basedOn w:val="VarsaylanParagrafYazTipi"/>
    <w:uiPriority w:val="99"/>
    <w:unhideWhenUsed/>
    <w:rsid w:val="00A31641"/>
    <w:rPr>
      <w:color w:val="0000FF" w:themeColor="hyperlink"/>
      <w:u w:val="single"/>
    </w:rPr>
  </w:style>
  <w:style w:type="character" w:styleId="zmlenmeyenBahsetme">
    <w:name w:val="Unresolved Mention"/>
    <w:basedOn w:val="VarsaylanParagrafYazTipi"/>
    <w:uiPriority w:val="99"/>
    <w:semiHidden/>
    <w:unhideWhenUsed/>
    <w:rsid w:val="00A31641"/>
    <w:rPr>
      <w:color w:val="605E5C"/>
      <w:shd w:val="clear" w:color="auto" w:fill="E1DFDD"/>
    </w:rPr>
  </w:style>
  <w:style w:type="paragraph" w:styleId="stBilgi">
    <w:name w:val="header"/>
    <w:basedOn w:val="Normal"/>
    <w:link w:val="stBilgiChar"/>
    <w:uiPriority w:val="99"/>
    <w:unhideWhenUsed/>
    <w:rsid w:val="005F2AE3"/>
    <w:pPr>
      <w:tabs>
        <w:tab w:val="center" w:pos="4536"/>
        <w:tab w:val="right" w:pos="9072"/>
      </w:tabs>
    </w:pPr>
  </w:style>
  <w:style w:type="character" w:customStyle="1" w:styleId="stBilgiChar">
    <w:name w:val="Üst Bilgi Char"/>
    <w:basedOn w:val="VarsaylanParagrafYazTipi"/>
    <w:link w:val="stBilgi"/>
    <w:uiPriority w:val="99"/>
    <w:rsid w:val="005F2AE3"/>
    <w:rPr>
      <w:rFonts w:ascii="Trebuchet MS" w:eastAsia="Trebuchet MS" w:hAnsi="Trebuchet MS" w:cs="Trebuchet MS"/>
      <w:lang w:val="tr-TR"/>
    </w:rPr>
  </w:style>
  <w:style w:type="paragraph" w:styleId="AltBilgi">
    <w:name w:val="footer"/>
    <w:basedOn w:val="Normal"/>
    <w:link w:val="AltBilgiChar"/>
    <w:uiPriority w:val="99"/>
    <w:unhideWhenUsed/>
    <w:rsid w:val="005F2AE3"/>
    <w:pPr>
      <w:tabs>
        <w:tab w:val="center" w:pos="4536"/>
        <w:tab w:val="right" w:pos="9072"/>
      </w:tabs>
    </w:pPr>
  </w:style>
  <w:style w:type="character" w:customStyle="1" w:styleId="AltBilgiChar">
    <w:name w:val="Alt Bilgi Char"/>
    <w:basedOn w:val="VarsaylanParagrafYazTipi"/>
    <w:link w:val="AltBilgi"/>
    <w:uiPriority w:val="99"/>
    <w:rsid w:val="005F2AE3"/>
    <w:rPr>
      <w:rFonts w:ascii="Trebuchet MS" w:eastAsia="Trebuchet MS" w:hAnsi="Trebuchet MS" w:cs="Trebuchet M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14</Pages>
  <Words>5507</Words>
  <Characters>31394</Characters>
  <Application>Microsoft Office Word</Application>
  <DocSecurity>0</DocSecurity>
  <Lines>261</Lines>
  <Paragraphs>73</Paragraphs>
  <ScaleCrop>false</ScaleCrop>
  <HeadingPairs>
    <vt:vector size="2" baseType="variant">
      <vt:variant>
        <vt:lpstr>Konu Başlığı</vt:lpstr>
      </vt:variant>
      <vt:variant>
        <vt:i4>1</vt:i4>
      </vt:variant>
    </vt:vector>
  </HeadingPairs>
  <TitlesOfParts>
    <vt:vector size="1" baseType="lpstr">
      <vt:lpstr>Microsoft Word - PALMET_GAZ_GRUP_CNG_SATINALMA_SOZLESMESI_TRAKYA R3</vt:lpstr>
    </vt:vector>
  </TitlesOfParts>
  <Company/>
  <LinksUpToDate>false</LinksUpToDate>
  <CharactersWithSpaces>36828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PALMET_GAZ_GRUP_CNG_SATINALMA_SOZLESMESI_TRAKYA R3</dc:title>
  <dc:creator>Alper KURTULUS</dc:creator>
  <cp:lastModifiedBy>Hüseyin Işık Deniş</cp:lastModifiedBy>
  <cp:revision>21</cp:revision>
  <dcterms:created xsi:type="dcterms:W3CDTF">2026-07-16T11:07:00Z</dcterms:created>
  <dcterms:modified xsi:type="dcterms:W3CDTF">2026-07-22T10:40:00Z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LastSaved">
    <vt:filetime>2026-07-16T00:00:00Z</vt:filetime>
  </property>
  <property fmtid="{D5CDD505-2E9C-101B-9397-08002B2CF9AE}" pid="5" name="Producer">
    <vt:lpwstr>Microsoft: Print To PDF</vt:lpwstr>
  </property>
</Properties>
</file>